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3B0" w:rsidRPr="0090227A" w:rsidRDefault="002363B0" w:rsidP="002363B0">
      <w:pPr>
        <w:jc w:val="center"/>
        <w:rPr>
          <w:rStyle w:val="aff5"/>
          <w:lang w:val="ru-RU"/>
        </w:rPr>
      </w:pPr>
      <w:r w:rsidRPr="0090227A">
        <w:rPr>
          <w:rStyle w:val="aff5"/>
          <w:rFonts w:ascii="Times New Roman" w:hAnsi="Times New Roman"/>
          <w:lang w:val="ru-RU"/>
        </w:rPr>
        <w:t>СОГЛАШЕНИЕ</w:t>
      </w:r>
      <w:r w:rsidRPr="0090227A">
        <w:rPr>
          <w:rStyle w:val="aff5"/>
          <w:lang w:val="ru-RU"/>
        </w:rPr>
        <w:t xml:space="preserve"> </w:t>
      </w:r>
      <w:r w:rsidRPr="0090227A">
        <w:rPr>
          <w:rStyle w:val="aff5"/>
          <w:rFonts w:ascii="Times New Roman" w:hAnsi="Times New Roman"/>
          <w:lang w:val="ru-RU"/>
        </w:rPr>
        <w:t>НА</w:t>
      </w:r>
      <w:r w:rsidRPr="0090227A">
        <w:rPr>
          <w:rStyle w:val="aff5"/>
          <w:lang w:val="ru-RU"/>
        </w:rPr>
        <w:t xml:space="preserve"> </w:t>
      </w:r>
      <w:r w:rsidRPr="0090227A">
        <w:rPr>
          <w:rStyle w:val="aff5"/>
          <w:rFonts w:ascii="Times New Roman" w:hAnsi="Times New Roman"/>
          <w:lang w:val="ru-RU"/>
        </w:rPr>
        <w:t>ИНЖИНИРИНГОВЫЕ</w:t>
      </w:r>
      <w:r w:rsidRPr="0090227A">
        <w:rPr>
          <w:rStyle w:val="aff5"/>
          <w:lang w:val="ru-RU"/>
        </w:rPr>
        <w:t xml:space="preserve"> </w:t>
      </w:r>
      <w:r w:rsidRPr="0090227A">
        <w:rPr>
          <w:rStyle w:val="aff5"/>
          <w:rFonts w:ascii="Times New Roman" w:hAnsi="Times New Roman"/>
          <w:lang w:val="ru-RU"/>
        </w:rPr>
        <w:t>УСЛУГИ</w:t>
      </w:r>
    </w:p>
    <w:p w:rsidR="002363B0" w:rsidRPr="0090227A" w:rsidRDefault="002363B0" w:rsidP="002363B0">
      <w:pPr>
        <w:jc w:val="center"/>
        <w:rPr>
          <w:rStyle w:val="aff5"/>
          <w:lang w:val="ru-RU"/>
        </w:rPr>
      </w:pPr>
      <w:r w:rsidRPr="0090227A">
        <w:rPr>
          <w:rStyle w:val="aff5"/>
          <w:rFonts w:ascii="Times New Roman" w:hAnsi="Times New Roman"/>
          <w:lang w:val="ru-RU"/>
        </w:rPr>
        <w:t>№</w:t>
      </w:r>
      <w:r w:rsidRPr="0090227A">
        <w:rPr>
          <w:rStyle w:val="aff5"/>
          <w:lang w:val="ru-RU"/>
        </w:rPr>
        <w:t xml:space="preserve"> ______________________ </w:t>
      </w:r>
      <w:r w:rsidRPr="0090227A">
        <w:rPr>
          <w:rStyle w:val="aff5"/>
          <w:rFonts w:ascii="Times New Roman" w:hAnsi="Times New Roman"/>
          <w:lang w:val="ru-RU"/>
        </w:rPr>
        <w:t>от</w:t>
      </w:r>
      <w:r w:rsidRPr="0090227A">
        <w:rPr>
          <w:rStyle w:val="aff5"/>
          <w:lang w:val="ru-RU"/>
        </w:rPr>
        <w:t xml:space="preserve"> ______________</w:t>
      </w:r>
    </w:p>
    <w:p w:rsidR="002363B0" w:rsidRDefault="002363B0" w:rsidP="00560AC3">
      <w:pPr>
        <w:rPr>
          <w:rFonts w:ascii="Times New Roman" w:hAnsi="Times New Roman"/>
          <w:szCs w:val="24"/>
          <w:lang w:val="ru-RU"/>
        </w:rPr>
      </w:pPr>
    </w:p>
    <w:p w:rsidR="002363B0" w:rsidRDefault="002363B0" w:rsidP="00560AC3">
      <w:pPr>
        <w:rPr>
          <w:rFonts w:ascii="Times New Roman" w:hAnsi="Times New Roman"/>
          <w:szCs w:val="24"/>
          <w:lang w:val="ru-RU"/>
        </w:rPr>
      </w:pPr>
    </w:p>
    <w:p w:rsidR="00560AC3" w:rsidRPr="00837B8A" w:rsidRDefault="00560AC3" w:rsidP="00560AC3">
      <w:pPr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Настоящее </w:t>
      </w:r>
      <w:r w:rsidR="004A07E5" w:rsidRPr="00837B8A">
        <w:rPr>
          <w:rFonts w:ascii="Times New Roman" w:hAnsi="Times New Roman"/>
          <w:szCs w:val="24"/>
          <w:lang w:val="ru-RU"/>
        </w:rPr>
        <w:t>СОГЛАШЕНИЕ</w:t>
      </w:r>
      <w:r w:rsidR="008531F2" w:rsidRPr="00837B8A">
        <w:rPr>
          <w:rFonts w:ascii="Times New Roman" w:hAnsi="Times New Roman"/>
          <w:szCs w:val="24"/>
          <w:lang w:val="ru-RU"/>
        </w:rPr>
        <w:t xml:space="preserve"> составлен</w:t>
      </w:r>
      <w:r w:rsidR="00794932" w:rsidRPr="00837B8A">
        <w:rPr>
          <w:rFonts w:ascii="Times New Roman" w:hAnsi="Times New Roman"/>
          <w:szCs w:val="24"/>
          <w:lang w:val="ru-RU"/>
        </w:rPr>
        <w:t>о</w:t>
      </w:r>
      <w:r w:rsidRPr="00837B8A">
        <w:rPr>
          <w:rFonts w:ascii="Times New Roman" w:hAnsi="Times New Roman"/>
          <w:szCs w:val="24"/>
          <w:lang w:val="ru-RU"/>
        </w:rPr>
        <w:t xml:space="preserve"> между</w:t>
      </w:r>
    </w:p>
    <w:p w:rsidR="00560AC3" w:rsidRPr="00837B8A" w:rsidRDefault="00560AC3" w:rsidP="00560AC3">
      <w:pPr>
        <w:rPr>
          <w:rFonts w:ascii="Times New Roman" w:hAnsi="Times New Roman"/>
          <w:szCs w:val="24"/>
          <w:lang w:val="ru-RU"/>
        </w:rPr>
      </w:pPr>
    </w:p>
    <w:p w:rsidR="00560AC3" w:rsidRPr="00837B8A" w:rsidRDefault="000B79E1" w:rsidP="00794932">
      <w:pPr>
        <w:keepNext/>
        <w:tabs>
          <w:tab w:val="left" w:pos="2410"/>
        </w:tabs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К</w:t>
      </w:r>
      <w:r w:rsidR="00560AC3" w:rsidRPr="00837B8A">
        <w:rPr>
          <w:rFonts w:ascii="Times New Roman" w:hAnsi="Times New Roman"/>
          <w:szCs w:val="24"/>
          <w:lang w:val="ru-RU"/>
        </w:rPr>
        <w:t>омпанией</w:t>
      </w:r>
      <w:r>
        <w:rPr>
          <w:rFonts w:ascii="Times New Roman" w:hAnsi="Times New Roman"/>
          <w:szCs w:val="24"/>
          <w:lang w:val="ru-RU"/>
        </w:rPr>
        <w:t>______________________________________</w:t>
      </w:r>
      <w:r w:rsidR="00560AC3" w:rsidRPr="00837B8A">
        <w:rPr>
          <w:rFonts w:ascii="Times New Roman" w:hAnsi="Times New Roman"/>
          <w:szCs w:val="24"/>
          <w:lang w:val="ru-RU"/>
        </w:rPr>
        <w:t xml:space="preserve">, </w:t>
      </w:r>
      <w:r w:rsidR="008531F2" w:rsidRPr="00837B8A">
        <w:rPr>
          <w:rFonts w:ascii="Times New Roman" w:hAnsi="Times New Roman"/>
          <w:szCs w:val="24"/>
          <w:lang w:val="ru-RU"/>
        </w:rPr>
        <w:t xml:space="preserve">созданной и существующей по законам </w:t>
      </w:r>
      <w:r>
        <w:rPr>
          <w:rFonts w:ascii="Times New Roman" w:hAnsi="Times New Roman"/>
          <w:szCs w:val="24"/>
          <w:lang w:val="ru-RU"/>
        </w:rPr>
        <w:t>____________________________</w:t>
      </w:r>
      <w:r w:rsidR="008531F2" w:rsidRPr="00837B8A">
        <w:rPr>
          <w:rFonts w:ascii="Times New Roman" w:hAnsi="Times New Roman"/>
          <w:szCs w:val="24"/>
          <w:lang w:val="ru-RU"/>
        </w:rPr>
        <w:t xml:space="preserve">, находящейся по адресу: </w:t>
      </w:r>
      <w:r>
        <w:rPr>
          <w:rFonts w:ascii="Times New Roman" w:hAnsi="Times New Roman"/>
          <w:szCs w:val="24"/>
          <w:lang w:val="ru-RU"/>
        </w:rPr>
        <w:t>________________________________________</w:t>
      </w:r>
      <w:r w:rsidR="008531F2" w:rsidRPr="00837B8A">
        <w:rPr>
          <w:rFonts w:ascii="Times New Roman" w:hAnsi="Times New Roman"/>
          <w:szCs w:val="24"/>
          <w:lang w:val="ru-RU"/>
        </w:rPr>
        <w:t xml:space="preserve">, </w:t>
      </w:r>
      <w:r w:rsidR="001679B6" w:rsidRPr="00837B8A">
        <w:rPr>
          <w:rFonts w:ascii="Times New Roman" w:hAnsi="Times New Roman"/>
          <w:szCs w:val="24"/>
          <w:lang w:val="ru-RU"/>
        </w:rPr>
        <w:t xml:space="preserve"> в лице </w:t>
      </w:r>
      <w:r>
        <w:rPr>
          <w:rFonts w:ascii="Times New Roman" w:hAnsi="Times New Roman"/>
          <w:szCs w:val="24"/>
          <w:lang w:val="ru-RU"/>
        </w:rPr>
        <w:t>____________________________</w:t>
      </w:r>
      <w:r w:rsidR="001679B6" w:rsidRPr="005F1E7A">
        <w:rPr>
          <w:rFonts w:ascii="Times New Roman" w:hAnsi="Times New Roman"/>
          <w:color w:val="000000" w:themeColor="text1"/>
          <w:szCs w:val="24"/>
          <w:lang w:val="ru-RU"/>
        </w:rPr>
        <w:t xml:space="preserve">, </w:t>
      </w:r>
      <w:r w:rsidR="001679B6" w:rsidRPr="00837B8A">
        <w:rPr>
          <w:rFonts w:ascii="Times New Roman" w:hAnsi="Times New Roman"/>
          <w:szCs w:val="24"/>
          <w:lang w:val="ru-RU"/>
        </w:rPr>
        <w:t xml:space="preserve">действующего на основании </w:t>
      </w:r>
      <w:r>
        <w:rPr>
          <w:rFonts w:ascii="Times New Roman" w:hAnsi="Times New Roman"/>
          <w:szCs w:val="24"/>
          <w:lang w:val="ru-RU"/>
        </w:rPr>
        <w:t xml:space="preserve">______________, </w:t>
      </w:r>
      <w:r w:rsidR="008531F2" w:rsidRPr="00837B8A">
        <w:rPr>
          <w:rFonts w:ascii="Times New Roman" w:hAnsi="Times New Roman"/>
          <w:szCs w:val="24"/>
          <w:lang w:val="ru-RU"/>
        </w:rPr>
        <w:t>(именуемой в дальней</w:t>
      </w:r>
      <w:r w:rsidR="00560AC3" w:rsidRPr="00837B8A">
        <w:rPr>
          <w:rFonts w:ascii="Times New Roman" w:hAnsi="Times New Roman"/>
          <w:szCs w:val="24"/>
          <w:lang w:val="ru-RU"/>
        </w:rPr>
        <w:t xml:space="preserve">шем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560AC3" w:rsidRPr="00837B8A">
        <w:rPr>
          <w:rFonts w:ascii="Times New Roman" w:hAnsi="Times New Roman"/>
          <w:szCs w:val="24"/>
          <w:lang w:val="ru-RU"/>
        </w:rPr>
        <w:t>),</w:t>
      </w:r>
    </w:p>
    <w:p w:rsidR="00560AC3" w:rsidRPr="00837B8A" w:rsidRDefault="00560AC3" w:rsidP="00560AC3">
      <w:pPr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и</w:t>
      </w:r>
    </w:p>
    <w:p w:rsidR="00226A35" w:rsidRDefault="00013458" w:rsidP="00226A35">
      <w:pPr>
        <w:keepNext/>
        <w:tabs>
          <w:tab w:val="left" w:pos="2410"/>
        </w:tabs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Открытым акционерным обществом «Славнефть-Ярославнефтеоргсинтез»</w:t>
      </w:r>
      <w:r w:rsidR="00560AC3" w:rsidRPr="00837B8A">
        <w:rPr>
          <w:rFonts w:ascii="Times New Roman" w:hAnsi="Times New Roman"/>
          <w:szCs w:val="24"/>
          <w:lang w:val="ru-RU"/>
        </w:rPr>
        <w:t xml:space="preserve"> (</w:t>
      </w:r>
      <w:r w:rsidR="009F290B" w:rsidRPr="00837B8A">
        <w:rPr>
          <w:rFonts w:ascii="Times New Roman" w:hAnsi="Times New Roman"/>
          <w:szCs w:val="24"/>
          <w:lang w:val="ru-RU"/>
        </w:rPr>
        <w:t>ОАО «Сл</w:t>
      </w:r>
      <w:r w:rsidR="00560AC3" w:rsidRPr="00837B8A">
        <w:rPr>
          <w:rFonts w:ascii="Times New Roman" w:hAnsi="Times New Roman"/>
          <w:szCs w:val="24"/>
          <w:lang w:val="ru-RU"/>
        </w:rPr>
        <w:t>авнефть-ЯНОС»)</w:t>
      </w:r>
      <w:r w:rsidRPr="00837B8A">
        <w:rPr>
          <w:rFonts w:ascii="Times New Roman" w:hAnsi="Times New Roman"/>
          <w:szCs w:val="24"/>
          <w:lang w:val="ru-RU"/>
        </w:rPr>
        <w:t xml:space="preserve">, российским акционерным обществом, имеющим головной офис, зарегистрированный по адресу Российская Федерация, 150023, г. Ярославль, Московский проспект, д.130, в лице Генерального директора </w:t>
      </w:r>
      <w:r w:rsidR="00C161D1">
        <w:rPr>
          <w:rFonts w:ascii="Times New Roman" w:hAnsi="Times New Roman"/>
          <w:szCs w:val="24"/>
          <w:lang w:val="ru-RU"/>
        </w:rPr>
        <w:t>Н.В. Карпова</w:t>
      </w:r>
      <w:r w:rsidRPr="00837B8A">
        <w:rPr>
          <w:rFonts w:ascii="Times New Roman" w:hAnsi="Times New Roman"/>
          <w:szCs w:val="24"/>
          <w:lang w:val="ru-RU"/>
        </w:rPr>
        <w:t xml:space="preserve">, действующего на основании Устава, (именуемое в дальнейшем </w:t>
      </w:r>
      <w:r w:rsidR="00560AC3" w:rsidRPr="00837B8A">
        <w:rPr>
          <w:rFonts w:ascii="Times New Roman" w:hAnsi="Times New Roman"/>
          <w:szCs w:val="24"/>
          <w:lang w:val="ru-RU"/>
        </w:rPr>
        <w:t>ЗАКАЗЧИК),</w:t>
      </w:r>
      <w:r w:rsidR="00226A35">
        <w:rPr>
          <w:rFonts w:ascii="Times New Roman" w:hAnsi="Times New Roman"/>
          <w:szCs w:val="24"/>
          <w:lang w:val="ru-RU"/>
        </w:rPr>
        <w:t xml:space="preserve"> </w:t>
      </w:r>
      <w:r w:rsidR="00560AC3" w:rsidRPr="00837B8A">
        <w:rPr>
          <w:rFonts w:ascii="Times New Roman" w:hAnsi="Times New Roman"/>
          <w:szCs w:val="24"/>
          <w:lang w:val="ru-RU"/>
        </w:rPr>
        <w:t xml:space="preserve">здесь и далее </w:t>
      </w:r>
      <w:r w:rsidRPr="00837B8A">
        <w:rPr>
          <w:rFonts w:ascii="Times New Roman" w:hAnsi="Times New Roman"/>
          <w:szCs w:val="24"/>
          <w:lang w:val="ru-RU"/>
        </w:rPr>
        <w:t xml:space="preserve">совместно именуемые как </w:t>
      </w:r>
      <w:r w:rsidR="00560AC3" w:rsidRPr="00837B8A">
        <w:rPr>
          <w:rFonts w:ascii="Times New Roman" w:hAnsi="Times New Roman"/>
          <w:szCs w:val="24"/>
          <w:lang w:val="ru-RU"/>
        </w:rPr>
        <w:t>СТОРОНЫ</w:t>
      </w:r>
      <w:r w:rsidR="00226A35">
        <w:rPr>
          <w:rFonts w:ascii="Times New Roman" w:hAnsi="Times New Roman"/>
          <w:szCs w:val="24"/>
          <w:lang w:val="ru-RU"/>
        </w:rPr>
        <w:t>.</w:t>
      </w:r>
    </w:p>
    <w:p w:rsidR="00C02968" w:rsidRPr="00837B8A" w:rsidRDefault="00226A35" w:rsidP="00226A35">
      <w:pPr>
        <w:keepNext/>
        <w:tabs>
          <w:tab w:val="left" w:pos="2410"/>
        </w:tabs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СТОРОНЫ</w:t>
      </w:r>
      <w:r w:rsidR="00122993">
        <w:rPr>
          <w:rFonts w:ascii="Times New Roman" w:hAnsi="Times New Roman"/>
          <w:szCs w:val="24"/>
          <w:lang w:val="ru-RU"/>
        </w:rPr>
        <w:t xml:space="preserve"> </w:t>
      </w:r>
      <w:r w:rsidR="00EA08A6" w:rsidRPr="00837B8A">
        <w:rPr>
          <w:rFonts w:ascii="Times New Roman" w:hAnsi="Times New Roman"/>
          <w:szCs w:val="24"/>
          <w:lang w:val="ru-RU"/>
        </w:rPr>
        <w:t xml:space="preserve">договорились о </w:t>
      </w:r>
      <w:r w:rsidR="005F0727" w:rsidRPr="00837B8A">
        <w:rPr>
          <w:rFonts w:ascii="Times New Roman" w:hAnsi="Times New Roman"/>
          <w:szCs w:val="24"/>
          <w:lang w:val="ru-RU"/>
        </w:rPr>
        <w:t>ниже</w:t>
      </w:r>
      <w:r w:rsidR="00EA08A6" w:rsidRPr="00837B8A">
        <w:rPr>
          <w:rFonts w:ascii="Times New Roman" w:hAnsi="Times New Roman"/>
          <w:szCs w:val="24"/>
          <w:lang w:val="ru-RU"/>
        </w:rPr>
        <w:t>следующем</w:t>
      </w:r>
      <w:r w:rsidR="00C02968" w:rsidRPr="00837B8A">
        <w:rPr>
          <w:rFonts w:ascii="Times New Roman" w:hAnsi="Times New Roman"/>
          <w:szCs w:val="24"/>
          <w:lang w:val="ru-RU"/>
        </w:rPr>
        <w:t>:</w:t>
      </w:r>
    </w:p>
    <w:p w:rsidR="0078163E" w:rsidRPr="00226A35" w:rsidRDefault="0078163E" w:rsidP="0078163E">
      <w:pPr>
        <w:pStyle w:val="af3"/>
        <w:suppressAutoHyphens/>
        <w:spacing w:line="240" w:lineRule="auto"/>
        <w:ind w:left="0"/>
        <w:rPr>
          <w:rFonts w:ascii="Times New Roman" w:hAnsi="Times New Roman"/>
          <w:color w:val="000000" w:themeColor="text1"/>
          <w:szCs w:val="24"/>
          <w:lang w:val="ru-RU"/>
        </w:rPr>
      </w:pPr>
      <w:r w:rsidRPr="0078163E">
        <w:rPr>
          <w:rFonts w:ascii="Times New Roman" w:hAnsi="Times New Roman"/>
          <w:color w:val="000000" w:themeColor="text1"/>
          <w:szCs w:val="24"/>
          <w:lang w:val="ru-RU"/>
        </w:rPr>
        <w:t xml:space="preserve">ЗАКАЗЧИК поручает, а ПОДРЯДЧИК принимает на себя обязательства по оказанию </w:t>
      </w:r>
      <w:r w:rsidRPr="00226A35">
        <w:rPr>
          <w:rFonts w:ascii="Times New Roman" w:hAnsi="Times New Roman"/>
          <w:color w:val="000000" w:themeColor="text1"/>
          <w:szCs w:val="24"/>
          <w:lang w:val="ru-RU"/>
        </w:rPr>
        <w:t xml:space="preserve">инжиниринговых услуг в соответствии с </w:t>
      </w:r>
      <w:r w:rsidR="00122993" w:rsidRPr="00226A35">
        <w:rPr>
          <w:rFonts w:ascii="Times New Roman" w:hAnsi="Times New Roman"/>
          <w:color w:val="000000" w:themeColor="text1"/>
          <w:szCs w:val="24"/>
          <w:lang w:val="ru-RU"/>
        </w:rPr>
        <w:t>Техническим заданием</w:t>
      </w:r>
      <w:r w:rsidRPr="00226A35">
        <w:rPr>
          <w:rFonts w:ascii="Times New Roman" w:hAnsi="Times New Roman"/>
          <w:color w:val="000000" w:themeColor="text1"/>
          <w:szCs w:val="24"/>
          <w:lang w:val="ru-RU"/>
        </w:rPr>
        <w:t xml:space="preserve"> № 4-6</w:t>
      </w:r>
      <w:r w:rsidR="00122993" w:rsidRPr="00226A35">
        <w:rPr>
          <w:rFonts w:ascii="Times New Roman" w:hAnsi="Times New Roman"/>
          <w:color w:val="000000" w:themeColor="text1"/>
          <w:szCs w:val="24"/>
          <w:lang w:val="ru-RU"/>
        </w:rPr>
        <w:t>13</w:t>
      </w:r>
      <w:r w:rsidRPr="00226A35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226A35">
        <w:rPr>
          <w:rFonts w:ascii="Times New Roman" w:hAnsi="Times New Roman"/>
          <w:b/>
          <w:szCs w:val="24"/>
          <w:lang w:val="ru-RU"/>
        </w:rPr>
        <w:t>«</w:t>
      </w:r>
      <w:r w:rsidR="00122993" w:rsidRPr="00226A35">
        <w:rPr>
          <w:rFonts w:ascii="Times New Roman" w:hAnsi="Times New Roman"/>
          <w:b/>
          <w:szCs w:val="24"/>
          <w:lang w:val="ru-RU"/>
        </w:rPr>
        <w:t xml:space="preserve">Определение варианта утилизации неконвертируемого остатка </w:t>
      </w:r>
      <w:r w:rsidR="00113C75">
        <w:rPr>
          <w:rFonts w:ascii="Times New Roman" w:hAnsi="Times New Roman"/>
          <w:b/>
          <w:szCs w:val="24"/>
          <w:lang w:val="ru-RU"/>
        </w:rPr>
        <w:t>КГПН</w:t>
      </w:r>
      <w:r w:rsidRPr="00226A35">
        <w:rPr>
          <w:rFonts w:ascii="Times New Roman" w:hAnsi="Times New Roman"/>
          <w:b/>
          <w:szCs w:val="24"/>
          <w:lang w:val="ru-RU"/>
        </w:rPr>
        <w:t xml:space="preserve">» </w:t>
      </w:r>
      <w:r w:rsidR="00226A35" w:rsidRPr="00226A35">
        <w:rPr>
          <w:rFonts w:ascii="Times New Roman" w:hAnsi="Times New Roman"/>
          <w:color w:val="000000" w:themeColor="text1"/>
          <w:szCs w:val="24"/>
          <w:lang w:val="ru-RU"/>
        </w:rPr>
        <w:t>на ОАО «</w:t>
      </w:r>
      <w:proofErr w:type="spellStart"/>
      <w:r w:rsidR="00226A35" w:rsidRPr="00226A35">
        <w:rPr>
          <w:rFonts w:ascii="Times New Roman" w:hAnsi="Times New Roman"/>
          <w:color w:val="000000" w:themeColor="text1"/>
          <w:szCs w:val="24"/>
          <w:lang w:val="ru-RU"/>
        </w:rPr>
        <w:t>Славнефть</w:t>
      </w:r>
      <w:proofErr w:type="spellEnd"/>
      <w:r w:rsidR="00226A35" w:rsidRPr="00226A35">
        <w:rPr>
          <w:rFonts w:ascii="Times New Roman" w:hAnsi="Times New Roman"/>
          <w:color w:val="000000" w:themeColor="text1"/>
          <w:szCs w:val="24"/>
          <w:lang w:val="ru-RU"/>
        </w:rPr>
        <w:t>-ЯНОС».</w:t>
      </w:r>
    </w:p>
    <w:p w:rsidR="00226A35" w:rsidRPr="0078163E" w:rsidRDefault="00226A35" w:rsidP="0078163E">
      <w:pPr>
        <w:pStyle w:val="af3"/>
        <w:suppressAutoHyphens/>
        <w:spacing w:line="240" w:lineRule="auto"/>
        <w:ind w:left="0"/>
        <w:rPr>
          <w:rFonts w:ascii="Times New Roman" w:hAnsi="Times New Roman"/>
          <w:color w:val="000000" w:themeColor="text1"/>
          <w:szCs w:val="24"/>
          <w:lang w:val="ru-RU"/>
        </w:rPr>
      </w:pPr>
    </w:p>
    <w:p w:rsidR="00C02968" w:rsidRDefault="0090227A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caps w:val="0"/>
          <w:szCs w:val="24"/>
        </w:rPr>
      </w:pPr>
      <w:bookmarkStart w:id="0" w:name="_Toc455761700"/>
      <w:r>
        <w:rPr>
          <w:rFonts w:ascii="Times New Roman" w:hAnsi="Times New Roman"/>
          <w:caps w:val="0"/>
          <w:szCs w:val="24"/>
        </w:rPr>
        <w:t>ЦЕЛЬ ОКАЗАНИЯ ИНЖИНИРИНГОВЫХ УСЛУГ</w:t>
      </w:r>
      <w:bookmarkEnd w:id="0"/>
    </w:p>
    <w:p w:rsidR="0078163E" w:rsidRPr="0078163E" w:rsidRDefault="0078163E" w:rsidP="0078163E">
      <w:pPr>
        <w:rPr>
          <w:rFonts w:ascii="Times New Roman" w:hAnsi="Times New Roman"/>
          <w:color w:val="000000" w:themeColor="text1"/>
          <w:szCs w:val="24"/>
          <w:lang w:val="ru-RU"/>
        </w:rPr>
      </w:pPr>
    </w:p>
    <w:p w:rsidR="002E20E5" w:rsidRDefault="002E20E5" w:rsidP="00226A35">
      <w:pPr>
        <w:pStyle w:val="af3"/>
        <w:ind w:left="709"/>
        <w:rPr>
          <w:rFonts w:ascii="Times New Roman" w:hAnsi="Times New Roman"/>
          <w:color w:val="000000" w:themeColor="text1"/>
          <w:szCs w:val="24"/>
          <w:lang w:val="ru-RU"/>
        </w:rPr>
      </w:pPr>
      <w:r w:rsidRPr="0078163E">
        <w:rPr>
          <w:rFonts w:ascii="Times New Roman" w:hAnsi="Times New Roman"/>
          <w:color w:val="000000" w:themeColor="text1"/>
          <w:szCs w:val="24"/>
          <w:lang w:val="ru-RU"/>
        </w:rPr>
        <w:t xml:space="preserve">Целью данных </w:t>
      </w:r>
      <w:r w:rsidR="004A5740" w:rsidRPr="0078163E">
        <w:rPr>
          <w:rFonts w:ascii="Times New Roman" w:hAnsi="Times New Roman"/>
          <w:color w:val="000000" w:themeColor="text1"/>
          <w:szCs w:val="24"/>
          <w:lang w:val="ru-RU"/>
        </w:rPr>
        <w:t>инжиниринговых</w:t>
      </w:r>
      <w:r w:rsidRPr="0078163E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BE02B8" w:rsidRPr="0078163E">
        <w:rPr>
          <w:rFonts w:ascii="Times New Roman" w:hAnsi="Times New Roman"/>
          <w:color w:val="000000" w:themeColor="text1"/>
          <w:szCs w:val="24"/>
          <w:lang w:val="ru-RU"/>
        </w:rPr>
        <w:t>услуг</w:t>
      </w:r>
      <w:r w:rsidRPr="0078163E">
        <w:rPr>
          <w:rFonts w:ascii="Times New Roman" w:hAnsi="Times New Roman"/>
          <w:color w:val="000000" w:themeColor="text1"/>
          <w:szCs w:val="24"/>
          <w:lang w:val="ru-RU"/>
        </w:rPr>
        <w:t xml:space="preserve">, </w:t>
      </w:r>
      <w:r w:rsidR="00226A35">
        <w:rPr>
          <w:rFonts w:ascii="Times New Roman" w:hAnsi="Times New Roman"/>
          <w:color w:val="000000" w:themeColor="text1"/>
          <w:szCs w:val="24"/>
          <w:lang w:val="ru-RU"/>
        </w:rPr>
        <w:t>оказываемых</w:t>
      </w:r>
      <w:r w:rsidRPr="0078163E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C161D1" w:rsidRPr="0078163E">
        <w:rPr>
          <w:rFonts w:ascii="Times New Roman" w:hAnsi="Times New Roman"/>
          <w:color w:val="000000" w:themeColor="text1"/>
          <w:szCs w:val="24"/>
          <w:lang w:val="ru-RU"/>
        </w:rPr>
        <w:t>ПОДРЯДЧИК</w:t>
      </w:r>
      <w:r w:rsidR="00226A35">
        <w:rPr>
          <w:rFonts w:ascii="Times New Roman" w:hAnsi="Times New Roman"/>
          <w:color w:val="000000" w:themeColor="text1"/>
          <w:szCs w:val="24"/>
          <w:lang w:val="ru-RU"/>
        </w:rPr>
        <w:t>ОМ</w:t>
      </w:r>
      <w:r w:rsidRPr="0078163E">
        <w:rPr>
          <w:rFonts w:ascii="Times New Roman" w:hAnsi="Times New Roman"/>
          <w:color w:val="000000" w:themeColor="text1"/>
          <w:szCs w:val="24"/>
          <w:lang w:val="ru-RU"/>
        </w:rPr>
        <w:t xml:space="preserve">, является </w:t>
      </w:r>
    </w:p>
    <w:p w:rsidR="0078163E" w:rsidRPr="00226A35" w:rsidRDefault="00226A35" w:rsidP="0078163E">
      <w:pPr>
        <w:ind w:left="709"/>
        <w:rPr>
          <w:rFonts w:ascii="Times New Roman" w:hAnsi="Times New Roman"/>
          <w:szCs w:val="24"/>
          <w:lang w:val="ru-RU"/>
        </w:rPr>
      </w:pPr>
      <w:proofErr w:type="gramStart"/>
      <w:r>
        <w:rPr>
          <w:rFonts w:ascii="Times New Roman" w:hAnsi="Times New Roman"/>
          <w:szCs w:val="24"/>
          <w:lang w:val="ru-RU"/>
        </w:rPr>
        <w:t>п</w:t>
      </w:r>
      <w:r w:rsidR="00122993" w:rsidRPr="00226A35">
        <w:rPr>
          <w:rFonts w:ascii="Times New Roman" w:hAnsi="Times New Roman"/>
          <w:szCs w:val="24"/>
          <w:lang w:val="ru-RU"/>
        </w:rPr>
        <w:t>роведение</w:t>
      </w:r>
      <w:proofErr w:type="gramEnd"/>
      <w:r w:rsidR="00122993" w:rsidRPr="00226A35">
        <w:rPr>
          <w:rFonts w:ascii="Times New Roman" w:hAnsi="Times New Roman"/>
          <w:szCs w:val="24"/>
          <w:lang w:val="ru-RU"/>
        </w:rPr>
        <w:t xml:space="preserve"> технико-экономического анализа различных вариантов утилизации неконвертируемых остатков </w:t>
      </w:r>
      <w:r w:rsidR="00113C75">
        <w:rPr>
          <w:rFonts w:ascii="Times New Roman" w:hAnsi="Times New Roman"/>
          <w:szCs w:val="24"/>
          <w:lang w:val="ru-RU"/>
        </w:rPr>
        <w:t>конфигураций №1 и №2</w:t>
      </w:r>
      <w:r w:rsidR="00122993" w:rsidRPr="00226A35">
        <w:rPr>
          <w:rFonts w:ascii="Times New Roman" w:hAnsi="Times New Roman"/>
          <w:szCs w:val="24"/>
          <w:lang w:val="ru-RU"/>
        </w:rPr>
        <w:t xml:space="preserve"> </w:t>
      </w:r>
      <w:proofErr w:type="spellStart"/>
      <w:r w:rsidR="00122993" w:rsidRPr="00226A35">
        <w:rPr>
          <w:rFonts w:ascii="Times New Roman" w:hAnsi="Times New Roman"/>
          <w:szCs w:val="24"/>
          <w:lang w:val="ru-RU"/>
        </w:rPr>
        <w:t>и</w:t>
      </w:r>
      <w:proofErr w:type="spellEnd"/>
      <w:r w:rsidR="00122993" w:rsidRPr="00226A35">
        <w:rPr>
          <w:rFonts w:ascii="Times New Roman" w:hAnsi="Times New Roman"/>
          <w:szCs w:val="24"/>
          <w:lang w:val="ru-RU"/>
        </w:rPr>
        <w:t xml:space="preserve"> выбор оптимального варианта для каж</w:t>
      </w:r>
      <w:r>
        <w:rPr>
          <w:rFonts w:ascii="Times New Roman" w:hAnsi="Times New Roman"/>
          <w:szCs w:val="24"/>
          <w:lang w:val="ru-RU"/>
        </w:rPr>
        <w:t>до</w:t>
      </w:r>
      <w:r w:rsidR="00113C75">
        <w:rPr>
          <w:rFonts w:ascii="Times New Roman" w:hAnsi="Times New Roman"/>
          <w:szCs w:val="24"/>
          <w:lang w:val="ru-RU"/>
        </w:rPr>
        <w:t>й</w:t>
      </w:r>
      <w:r>
        <w:rPr>
          <w:rFonts w:ascii="Times New Roman" w:hAnsi="Times New Roman"/>
          <w:szCs w:val="24"/>
          <w:lang w:val="ru-RU"/>
        </w:rPr>
        <w:t xml:space="preserve"> </w:t>
      </w:r>
      <w:r w:rsidR="00113C75">
        <w:rPr>
          <w:rFonts w:ascii="Times New Roman" w:hAnsi="Times New Roman"/>
          <w:szCs w:val="24"/>
          <w:lang w:val="ru-RU"/>
        </w:rPr>
        <w:t>конфигурации</w:t>
      </w:r>
      <w:bookmarkStart w:id="1" w:name="_GoBack"/>
      <w:bookmarkEnd w:id="1"/>
      <w:r>
        <w:rPr>
          <w:rFonts w:ascii="Times New Roman" w:hAnsi="Times New Roman"/>
          <w:szCs w:val="24"/>
          <w:lang w:val="ru-RU"/>
        </w:rPr>
        <w:t>.</w:t>
      </w:r>
    </w:p>
    <w:p w:rsidR="00187A8D" w:rsidRPr="00837B8A" w:rsidRDefault="00122993" w:rsidP="002E20E5">
      <w:pPr>
        <w:pStyle w:val="21"/>
        <w:ind w:left="709" w:firstLin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color w:val="000000" w:themeColor="text1"/>
          <w:szCs w:val="24"/>
          <w:lang w:val="ru-RU"/>
        </w:rPr>
        <w:t>Техническое задание</w:t>
      </w:r>
      <w:r w:rsidR="00F16CAC" w:rsidRPr="0078163E">
        <w:rPr>
          <w:rFonts w:ascii="Times New Roman" w:hAnsi="Times New Roman"/>
          <w:color w:val="000000" w:themeColor="text1"/>
          <w:szCs w:val="24"/>
          <w:lang w:val="ru-RU"/>
        </w:rPr>
        <w:t xml:space="preserve"> № 4-6</w:t>
      </w:r>
      <w:r>
        <w:rPr>
          <w:rFonts w:ascii="Times New Roman" w:hAnsi="Times New Roman"/>
          <w:color w:val="000000" w:themeColor="text1"/>
          <w:szCs w:val="24"/>
          <w:lang w:val="ru-RU"/>
        </w:rPr>
        <w:t>13</w:t>
      </w:r>
      <w:r w:rsidR="00F16CAC" w:rsidRPr="0078163E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F16CAC">
        <w:rPr>
          <w:rFonts w:ascii="Times New Roman" w:hAnsi="Times New Roman"/>
          <w:color w:val="000000" w:themeColor="text1"/>
          <w:szCs w:val="24"/>
          <w:lang w:val="ru-RU"/>
        </w:rPr>
        <w:t>(</w:t>
      </w:r>
      <w:r w:rsidR="00187A8D" w:rsidRPr="00837B8A">
        <w:rPr>
          <w:rFonts w:ascii="Times New Roman" w:hAnsi="Times New Roman"/>
          <w:szCs w:val="24"/>
          <w:lang w:val="ru-RU"/>
        </w:rPr>
        <w:t xml:space="preserve">ПРИЛОЖЕНИЕ </w:t>
      </w:r>
      <w:r w:rsidR="00187A8D" w:rsidRPr="00837B8A">
        <w:rPr>
          <w:rFonts w:ascii="Times New Roman" w:hAnsi="Times New Roman"/>
          <w:szCs w:val="24"/>
          <w:lang w:val="en-US"/>
        </w:rPr>
        <w:t>I</w:t>
      </w:r>
      <w:r w:rsidR="00F30AC7">
        <w:rPr>
          <w:rFonts w:ascii="Times New Roman" w:hAnsi="Times New Roman"/>
          <w:szCs w:val="24"/>
          <w:lang w:val="ru-RU"/>
        </w:rPr>
        <w:t>) являющееся неотъемлемой частью настоящего СОГЛАШЕНИЯ,</w:t>
      </w:r>
      <w:r w:rsidR="00187A8D" w:rsidRPr="00837B8A">
        <w:rPr>
          <w:rFonts w:ascii="Times New Roman" w:hAnsi="Times New Roman"/>
          <w:szCs w:val="24"/>
          <w:lang w:val="ru-RU"/>
        </w:rPr>
        <w:t xml:space="preserve"> содержит детальное описание </w:t>
      </w:r>
      <w:r w:rsidR="00187A8D" w:rsidRPr="00EA7CD7">
        <w:rPr>
          <w:rFonts w:ascii="Times New Roman" w:hAnsi="Times New Roman"/>
          <w:color w:val="000000" w:themeColor="text1"/>
          <w:szCs w:val="24"/>
          <w:lang w:val="ru-RU"/>
        </w:rPr>
        <w:t xml:space="preserve">плана </w:t>
      </w:r>
      <w:r w:rsidR="009C242D" w:rsidRPr="00EA7CD7">
        <w:rPr>
          <w:rFonts w:ascii="Times New Roman" w:hAnsi="Times New Roman"/>
          <w:color w:val="000000" w:themeColor="text1"/>
          <w:szCs w:val="24"/>
          <w:lang w:val="ru-RU"/>
        </w:rPr>
        <w:t xml:space="preserve">оказания инжиниринговых услуг </w:t>
      </w:r>
      <w:r w:rsidR="00A31BEA" w:rsidRPr="00EA7CD7">
        <w:rPr>
          <w:rFonts w:ascii="Times New Roman" w:hAnsi="Times New Roman"/>
          <w:color w:val="000000" w:themeColor="text1"/>
          <w:szCs w:val="24"/>
          <w:lang w:val="ru-RU"/>
        </w:rPr>
        <w:t xml:space="preserve">и их основных выдаваемых результатов, а </w:t>
      </w:r>
      <w:r w:rsidR="00A31BEA" w:rsidRPr="00837B8A">
        <w:rPr>
          <w:rFonts w:ascii="Times New Roman" w:hAnsi="Times New Roman"/>
          <w:szCs w:val="24"/>
          <w:lang w:val="ru-RU"/>
        </w:rPr>
        <w:t xml:space="preserve">также цели и объем </w:t>
      </w:r>
      <w:r w:rsidR="00BE02B8" w:rsidRPr="00837B8A">
        <w:rPr>
          <w:rFonts w:ascii="Times New Roman" w:hAnsi="Times New Roman"/>
          <w:szCs w:val="24"/>
          <w:lang w:val="ru-RU"/>
        </w:rPr>
        <w:t>услуг</w:t>
      </w:r>
      <w:r w:rsidR="00A31BEA" w:rsidRPr="00837B8A">
        <w:rPr>
          <w:rFonts w:ascii="Times New Roman" w:hAnsi="Times New Roman"/>
          <w:szCs w:val="24"/>
          <w:lang w:val="ru-RU"/>
        </w:rPr>
        <w:t>.</w:t>
      </w:r>
    </w:p>
    <w:p w:rsidR="00BE1914" w:rsidRPr="00837B8A" w:rsidRDefault="00BE1914" w:rsidP="00A31BEA">
      <w:pPr>
        <w:tabs>
          <w:tab w:val="left" w:pos="709"/>
        </w:tabs>
        <w:ind w:left="709"/>
        <w:rPr>
          <w:rFonts w:ascii="Times New Roman" w:hAnsi="Times New Roman"/>
          <w:szCs w:val="24"/>
          <w:lang w:val="ru-RU"/>
        </w:rPr>
      </w:pPr>
    </w:p>
    <w:p w:rsidR="002A78A7" w:rsidRPr="00837B8A" w:rsidRDefault="002A78A7" w:rsidP="002A78A7">
      <w:pPr>
        <w:pStyle w:val="af3"/>
        <w:rPr>
          <w:rFonts w:ascii="Times New Roman" w:hAnsi="Times New Roman"/>
          <w:szCs w:val="24"/>
          <w:lang w:val="ru-RU"/>
        </w:rPr>
      </w:pPr>
    </w:p>
    <w:p w:rsidR="002E2727" w:rsidRPr="00837B8A" w:rsidRDefault="00226A35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2" w:name="_Toc455761701"/>
      <w:r>
        <w:rPr>
          <w:rFonts w:ascii="Times New Roman" w:hAnsi="Times New Roman"/>
          <w:szCs w:val="24"/>
        </w:rPr>
        <w:t xml:space="preserve">СРОКИ ОКАЗАНИЯ </w:t>
      </w:r>
      <w:r w:rsidR="00D71AA0" w:rsidRPr="00837B8A">
        <w:rPr>
          <w:rFonts w:ascii="Times New Roman" w:hAnsi="Times New Roman"/>
          <w:szCs w:val="24"/>
        </w:rPr>
        <w:t>ИНЖИНИРИНГОВЫ</w:t>
      </w:r>
      <w:r>
        <w:rPr>
          <w:rFonts w:ascii="Times New Roman" w:hAnsi="Times New Roman"/>
          <w:szCs w:val="24"/>
        </w:rPr>
        <w:t>Х</w:t>
      </w:r>
      <w:r w:rsidR="00D71AA0" w:rsidRPr="00837B8A">
        <w:rPr>
          <w:rFonts w:ascii="Times New Roman" w:hAnsi="Times New Roman"/>
          <w:szCs w:val="24"/>
        </w:rPr>
        <w:t xml:space="preserve"> УСЛУГ</w:t>
      </w:r>
      <w:bookmarkEnd w:id="2"/>
    </w:p>
    <w:p w:rsidR="002E2727" w:rsidRPr="00837B8A" w:rsidRDefault="002E2727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</w:rPr>
      </w:pPr>
    </w:p>
    <w:p w:rsidR="00A749BE" w:rsidRPr="00AC77FB" w:rsidRDefault="00E22F51" w:rsidP="00090E2C">
      <w:pPr>
        <w:pStyle w:val="21"/>
        <w:numPr>
          <w:ilvl w:val="1"/>
          <w:numId w:val="2"/>
        </w:numPr>
        <w:rPr>
          <w:rFonts w:ascii="Times New Roman" w:hAnsi="Times New Roman"/>
          <w:color w:val="000000" w:themeColor="text1"/>
          <w:szCs w:val="24"/>
          <w:lang w:val="ru-RU"/>
        </w:rPr>
      </w:pPr>
      <w:r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Срок оказания </w:t>
      </w:r>
      <w:r w:rsidR="00A80487"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УСЛУГ </w:t>
      </w:r>
      <w:r w:rsidR="00C161D1">
        <w:rPr>
          <w:rFonts w:ascii="Times New Roman" w:hAnsi="Times New Roman"/>
          <w:color w:val="000000" w:themeColor="text1"/>
          <w:szCs w:val="24"/>
          <w:lang w:val="ru-RU"/>
        </w:rPr>
        <w:t>ПОДРЯДЧИК</w:t>
      </w:r>
      <w:r w:rsidR="006E49FD">
        <w:rPr>
          <w:rFonts w:ascii="Times New Roman" w:hAnsi="Times New Roman"/>
          <w:color w:val="000000" w:themeColor="text1"/>
          <w:szCs w:val="24"/>
          <w:lang w:val="ru-RU"/>
        </w:rPr>
        <w:t>А</w:t>
      </w:r>
      <w:r w:rsidR="00A80487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AC77FB">
        <w:rPr>
          <w:rFonts w:ascii="Times New Roman" w:hAnsi="Times New Roman"/>
          <w:color w:val="000000" w:themeColor="text1"/>
          <w:szCs w:val="24"/>
          <w:lang w:val="ru-RU"/>
        </w:rPr>
        <w:t>на каждом этапе, а также размер платежа определены Календарным планом (</w:t>
      </w:r>
      <w:r w:rsidR="00A749BE" w:rsidRPr="00AC77FB">
        <w:rPr>
          <w:rFonts w:ascii="Times New Roman" w:hAnsi="Times New Roman"/>
          <w:color w:val="000000" w:themeColor="text1"/>
          <w:szCs w:val="24"/>
          <w:lang w:val="ru-RU"/>
        </w:rPr>
        <w:t>ПРИЛОЖЕНИ</w:t>
      </w:r>
      <w:r w:rsidRPr="00AC77FB">
        <w:rPr>
          <w:rFonts w:ascii="Times New Roman" w:hAnsi="Times New Roman"/>
          <w:color w:val="000000" w:themeColor="text1"/>
          <w:szCs w:val="24"/>
          <w:lang w:val="ru-RU"/>
        </w:rPr>
        <w:t>Е</w:t>
      </w:r>
      <w:r w:rsidR="00A749BE"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A749BE" w:rsidRPr="00AC77FB">
        <w:rPr>
          <w:rFonts w:ascii="Times New Roman" w:hAnsi="Times New Roman"/>
          <w:color w:val="000000" w:themeColor="text1"/>
          <w:szCs w:val="24"/>
          <w:lang w:val="en-US"/>
        </w:rPr>
        <w:t>II</w:t>
      </w:r>
      <w:r w:rsidRPr="00AC77FB">
        <w:rPr>
          <w:rFonts w:ascii="Times New Roman" w:hAnsi="Times New Roman"/>
          <w:color w:val="000000" w:themeColor="text1"/>
          <w:szCs w:val="24"/>
          <w:lang w:val="ru-RU"/>
        </w:rPr>
        <w:t>)</w:t>
      </w:r>
      <w:r w:rsidR="00FD438A" w:rsidRPr="00AC77FB">
        <w:rPr>
          <w:rFonts w:ascii="Times New Roman" w:hAnsi="Times New Roman"/>
          <w:color w:val="000000" w:themeColor="text1"/>
          <w:szCs w:val="24"/>
          <w:lang w:val="ru-RU"/>
        </w:rPr>
        <w:t>, являющимся неотъемлемой частью настоящего СОГЛАШЕНИЯ.</w:t>
      </w:r>
    </w:p>
    <w:p w:rsidR="007F4C12" w:rsidRPr="00AC77FB" w:rsidRDefault="007F4C12" w:rsidP="007F4C12">
      <w:pPr>
        <w:pStyle w:val="aff2"/>
        <w:numPr>
          <w:ilvl w:val="1"/>
          <w:numId w:val="2"/>
        </w:numPr>
        <w:suppressAutoHyphens/>
        <w:rPr>
          <w:rFonts w:ascii="Times New Roman" w:hAnsi="Times New Roman"/>
          <w:color w:val="000000" w:themeColor="text1"/>
          <w:kern w:val="24"/>
          <w:szCs w:val="24"/>
          <w:lang w:val="ru-RU"/>
        </w:rPr>
      </w:pPr>
      <w:r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lastRenderedPageBreak/>
        <w:t xml:space="preserve">Датой оказания </w:t>
      </w:r>
      <w:r w:rsidR="00A80487"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t xml:space="preserve">УСЛУГ </w:t>
      </w:r>
      <w:r w:rsidR="00C161D1">
        <w:rPr>
          <w:rFonts w:ascii="Times New Roman" w:hAnsi="Times New Roman"/>
          <w:color w:val="000000" w:themeColor="text1"/>
          <w:kern w:val="24"/>
          <w:szCs w:val="24"/>
          <w:lang w:val="ru-RU"/>
        </w:rPr>
        <w:t>ПОДРЯДЧИК</w:t>
      </w:r>
      <w:r w:rsidR="00226A35">
        <w:rPr>
          <w:rFonts w:ascii="Times New Roman" w:hAnsi="Times New Roman"/>
          <w:color w:val="000000" w:themeColor="text1"/>
          <w:kern w:val="24"/>
          <w:szCs w:val="24"/>
          <w:lang w:val="ru-RU"/>
        </w:rPr>
        <w:t>А</w:t>
      </w:r>
      <w:r w:rsidR="00A80487">
        <w:rPr>
          <w:rFonts w:ascii="Times New Roman" w:hAnsi="Times New Roman"/>
          <w:color w:val="000000" w:themeColor="text1"/>
          <w:kern w:val="24"/>
          <w:szCs w:val="24"/>
          <w:lang w:val="ru-RU"/>
        </w:rPr>
        <w:t xml:space="preserve"> </w:t>
      </w:r>
      <w:r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t xml:space="preserve">является дата подписания </w:t>
      </w:r>
      <w:r w:rsidR="00A80487"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t xml:space="preserve">СТОРОНАМИ </w:t>
      </w:r>
      <w:r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t xml:space="preserve">Акта </w:t>
      </w:r>
      <w:r w:rsidR="00F150F8"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t>сдачи-</w:t>
      </w:r>
      <w:r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t xml:space="preserve">приемки </w:t>
      </w:r>
      <w:r w:rsidR="00F150F8"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t>услуг</w:t>
      </w:r>
      <w:r w:rsidRPr="00AC77FB">
        <w:rPr>
          <w:rFonts w:ascii="Times New Roman" w:hAnsi="Times New Roman"/>
          <w:color w:val="000000" w:themeColor="text1"/>
          <w:kern w:val="24"/>
          <w:szCs w:val="24"/>
          <w:lang w:val="ru-RU"/>
        </w:rPr>
        <w:t>.</w:t>
      </w:r>
    </w:p>
    <w:p w:rsidR="00764D26" w:rsidRPr="00AC77FB" w:rsidRDefault="00764D26" w:rsidP="00764D26">
      <w:pPr>
        <w:pStyle w:val="af3"/>
        <w:numPr>
          <w:ilvl w:val="1"/>
          <w:numId w:val="2"/>
        </w:numPr>
        <w:suppressAutoHyphens/>
        <w:spacing w:after="200" w:line="276" w:lineRule="auto"/>
        <w:contextualSpacing/>
        <w:rPr>
          <w:rFonts w:ascii="Times New Roman" w:hAnsi="Times New Roman"/>
          <w:color w:val="000000" w:themeColor="text1"/>
          <w:szCs w:val="24"/>
          <w:lang w:val="ru-RU"/>
        </w:rPr>
      </w:pPr>
      <w:r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Акт сдачи-приемки УСЛУГ </w:t>
      </w:r>
      <w:r w:rsidR="00C161D1">
        <w:rPr>
          <w:rFonts w:ascii="Times New Roman" w:hAnsi="Times New Roman"/>
          <w:color w:val="000000" w:themeColor="text1"/>
          <w:szCs w:val="24"/>
          <w:lang w:val="ru-RU"/>
        </w:rPr>
        <w:t>ПОДРЯДЧИК</w:t>
      </w:r>
      <w:r w:rsidR="00C931DB">
        <w:rPr>
          <w:rFonts w:ascii="Times New Roman" w:hAnsi="Times New Roman"/>
          <w:color w:val="000000" w:themeColor="text1"/>
          <w:szCs w:val="24"/>
          <w:lang w:val="ru-RU"/>
        </w:rPr>
        <w:t>А</w:t>
      </w:r>
      <w:r w:rsidR="00AD0C7B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должен быть подписан ЗАКАЗЧИКОМ в течении 15 календарных дней с даты выпуска </w:t>
      </w:r>
      <w:r w:rsidR="00C161D1">
        <w:rPr>
          <w:rFonts w:ascii="Times New Roman" w:hAnsi="Times New Roman"/>
          <w:color w:val="000000" w:themeColor="text1"/>
          <w:szCs w:val="24"/>
          <w:lang w:val="ru-RU"/>
        </w:rPr>
        <w:t>ПОДРЯДЧИК</w:t>
      </w:r>
      <w:r w:rsidR="00C931DB">
        <w:rPr>
          <w:rFonts w:ascii="Times New Roman" w:hAnsi="Times New Roman"/>
          <w:color w:val="000000" w:themeColor="text1"/>
          <w:szCs w:val="24"/>
          <w:lang w:val="ru-RU"/>
        </w:rPr>
        <w:t>ОМ</w:t>
      </w:r>
      <w:r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 такого Акта сдачи-приемки УСЛУГ </w:t>
      </w:r>
      <w:r w:rsidR="00C161D1">
        <w:rPr>
          <w:rFonts w:ascii="Times New Roman" w:hAnsi="Times New Roman"/>
          <w:color w:val="000000" w:themeColor="text1"/>
          <w:szCs w:val="24"/>
          <w:lang w:val="ru-RU"/>
        </w:rPr>
        <w:t>ПОДРЯДЧИК</w:t>
      </w:r>
      <w:r w:rsidR="00C931DB">
        <w:rPr>
          <w:rFonts w:ascii="Times New Roman" w:hAnsi="Times New Roman"/>
          <w:color w:val="000000" w:themeColor="text1"/>
          <w:szCs w:val="24"/>
          <w:lang w:val="ru-RU"/>
        </w:rPr>
        <w:t>А</w:t>
      </w:r>
      <w:r w:rsidR="00AD0C7B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или письменный мотивированный отказ ЗАКАЗЧИКА в подписании такого Акта сдачи-приемки УСЛУГ </w:t>
      </w:r>
      <w:r w:rsidR="00C161D1">
        <w:rPr>
          <w:rFonts w:ascii="Times New Roman" w:hAnsi="Times New Roman"/>
          <w:color w:val="000000" w:themeColor="text1"/>
          <w:szCs w:val="24"/>
          <w:lang w:val="ru-RU"/>
        </w:rPr>
        <w:t>ПОДРЯДЧИК</w:t>
      </w:r>
      <w:r w:rsidR="00C931DB">
        <w:rPr>
          <w:rFonts w:ascii="Times New Roman" w:hAnsi="Times New Roman"/>
          <w:color w:val="000000" w:themeColor="text1"/>
          <w:szCs w:val="24"/>
          <w:lang w:val="ru-RU"/>
        </w:rPr>
        <w:t>А</w:t>
      </w:r>
      <w:r w:rsidR="00AD0C7B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должен быть предоставлен вниманию </w:t>
      </w:r>
      <w:r w:rsidR="00C161D1">
        <w:rPr>
          <w:rFonts w:ascii="Times New Roman" w:hAnsi="Times New Roman"/>
          <w:color w:val="000000" w:themeColor="text1"/>
          <w:szCs w:val="24"/>
          <w:lang w:val="ru-RU"/>
        </w:rPr>
        <w:t>ПОДРЯДЧИК</w:t>
      </w:r>
      <w:r w:rsidR="00C931DB">
        <w:rPr>
          <w:rFonts w:ascii="Times New Roman" w:hAnsi="Times New Roman"/>
          <w:color w:val="000000" w:themeColor="text1"/>
          <w:szCs w:val="24"/>
          <w:lang w:val="ru-RU"/>
        </w:rPr>
        <w:t>А</w:t>
      </w:r>
      <w:r w:rsidRPr="00AC77FB">
        <w:rPr>
          <w:rFonts w:ascii="Times New Roman" w:hAnsi="Times New Roman"/>
          <w:color w:val="000000" w:themeColor="text1"/>
          <w:szCs w:val="24"/>
          <w:lang w:val="ru-RU"/>
        </w:rPr>
        <w:t xml:space="preserve">. </w:t>
      </w:r>
    </w:p>
    <w:p w:rsidR="0069252E" w:rsidRPr="00837B8A" w:rsidRDefault="0069252E" w:rsidP="0069252E">
      <w:pPr>
        <w:pStyle w:val="af3"/>
        <w:rPr>
          <w:rFonts w:ascii="Times New Roman" w:hAnsi="Times New Roman"/>
          <w:szCs w:val="24"/>
          <w:lang w:val="ru-RU"/>
        </w:rPr>
      </w:pPr>
    </w:p>
    <w:p w:rsidR="00C02968" w:rsidRPr="00837B8A" w:rsidRDefault="00C02968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3" w:name="_Toc388351987"/>
      <w:bookmarkStart w:id="4" w:name="_Toc455761702"/>
      <w:r w:rsidRPr="00837B8A">
        <w:rPr>
          <w:rFonts w:ascii="Times New Roman" w:hAnsi="Times New Roman"/>
          <w:szCs w:val="24"/>
        </w:rPr>
        <w:t>ЦЕНЫ И ГРАФИК ПЛАТЕЖЕЙ</w:t>
      </w:r>
      <w:bookmarkEnd w:id="3"/>
      <w:bookmarkEnd w:id="4"/>
    </w:p>
    <w:p w:rsidR="00C02968" w:rsidRPr="00460DE4" w:rsidRDefault="00C02968" w:rsidP="001B3D4D">
      <w:pPr>
        <w:rPr>
          <w:lang w:val="ru-RU"/>
        </w:rPr>
      </w:pPr>
    </w:p>
    <w:p w:rsidR="00DC145A" w:rsidRPr="007C5E85" w:rsidRDefault="00DC145A" w:rsidP="007C5E85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b/>
          <w:color w:val="000000" w:themeColor="text1"/>
          <w:szCs w:val="24"/>
          <w:lang w:val="ru-RU"/>
        </w:rPr>
      </w:pPr>
      <w:r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Общая стоимость </w:t>
      </w:r>
      <w:r w:rsidR="000313C2"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оказания </w:t>
      </w:r>
      <w:r w:rsidR="001437BD"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УСЛУГ </w:t>
      </w:r>
      <w:r w:rsidR="00C161D1" w:rsidRPr="007C5E85">
        <w:rPr>
          <w:rFonts w:ascii="Times New Roman" w:hAnsi="Times New Roman"/>
          <w:color w:val="000000" w:themeColor="text1"/>
          <w:szCs w:val="24"/>
          <w:lang w:val="ru-RU"/>
        </w:rPr>
        <w:t>ПОДРЯДЧИК</w:t>
      </w:r>
      <w:r w:rsidR="00C931DB" w:rsidRPr="007C5E85">
        <w:rPr>
          <w:rFonts w:ascii="Times New Roman" w:hAnsi="Times New Roman"/>
          <w:color w:val="000000" w:themeColor="text1"/>
          <w:szCs w:val="24"/>
          <w:lang w:val="ru-RU"/>
        </w:rPr>
        <w:t>А</w:t>
      </w:r>
      <w:r w:rsidR="001437BD"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 </w:t>
      </w:r>
      <w:r w:rsidR="00CA433B"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в соответствии настоящего </w:t>
      </w:r>
      <w:r w:rsidR="004E1708" w:rsidRPr="007C5E85">
        <w:rPr>
          <w:rFonts w:ascii="Times New Roman" w:hAnsi="Times New Roman"/>
          <w:color w:val="000000" w:themeColor="text1"/>
          <w:szCs w:val="24"/>
          <w:lang w:val="ru-RU"/>
        </w:rPr>
        <w:t>СОГЛАШЕНИЯ</w:t>
      </w:r>
      <w:r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, составляет </w:t>
      </w:r>
      <w:r w:rsidR="00C931DB" w:rsidRPr="007C5E85">
        <w:rPr>
          <w:rFonts w:ascii="Times New Roman" w:hAnsi="Times New Roman"/>
          <w:color w:val="000000" w:themeColor="text1"/>
          <w:szCs w:val="24"/>
          <w:lang w:val="ru-RU"/>
        </w:rPr>
        <w:t>________________________________</w:t>
      </w:r>
      <w:r w:rsidR="002D6E18"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 не включая НДС 18%</w:t>
      </w:r>
      <w:r w:rsidR="00B03536" w:rsidRPr="007C5E85">
        <w:rPr>
          <w:rFonts w:ascii="Times New Roman" w:hAnsi="Times New Roman"/>
          <w:color w:val="000000" w:themeColor="text1"/>
          <w:szCs w:val="24"/>
          <w:lang w:val="ru-RU"/>
        </w:rPr>
        <w:t>, и должна быть вы</w:t>
      </w:r>
      <w:r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плачена </w:t>
      </w:r>
      <w:r w:rsidR="00FD438A"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поэтапно, </w:t>
      </w:r>
      <w:r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в соответствии </w:t>
      </w:r>
      <w:r w:rsidR="00FD438A" w:rsidRPr="007C5E85">
        <w:rPr>
          <w:rFonts w:ascii="Times New Roman" w:hAnsi="Times New Roman"/>
          <w:color w:val="000000" w:themeColor="text1"/>
          <w:szCs w:val="24"/>
          <w:lang w:val="ru-RU"/>
        </w:rPr>
        <w:t xml:space="preserve">с Календарным планом (ПРИЛОЖЕНИЕ </w:t>
      </w:r>
      <w:r w:rsidR="00FD438A" w:rsidRPr="007C5E85">
        <w:rPr>
          <w:rFonts w:ascii="Times New Roman" w:hAnsi="Times New Roman"/>
          <w:color w:val="000000" w:themeColor="text1"/>
          <w:szCs w:val="24"/>
          <w:lang w:val="en-US"/>
        </w:rPr>
        <w:t>II</w:t>
      </w:r>
      <w:r w:rsidR="00C123D1">
        <w:rPr>
          <w:rFonts w:ascii="Times New Roman" w:hAnsi="Times New Roman"/>
          <w:color w:val="000000" w:themeColor="text1"/>
          <w:szCs w:val="24"/>
          <w:lang w:val="ru-RU"/>
        </w:rPr>
        <w:t>).</w:t>
      </w:r>
    </w:p>
    <w:p w:rsidR="00AE1224" w:rsidRPr="00837B8A" w:rsidRDefault="00AE1224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Суммы, причитающиеся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7C5E85">
        <w:rPr>
          <w:rFonts w:ascii="Times New Roman" w:hAnsi="Times New Roman"/>
          <w:szCs w:val="24"/>
          <w:lang w:val="ru-RU"/>
        </w:rPr>
        <w:t>У</w:t>
      </w:r>
      <w:r w:rsidRPr="00837B8A">
        <w:rPr>
          <w:rFonts w:ascii="Times New Roman" w:hAnsi="Times New Roman"/>
          <w:szCs w:val="24"/>
          <w:lang w:val="ru-RU"/>
        </w:rPr>
        <w:t xml:space="preserve"> за услуги в соответствии с п. </w:t>
      </w:r>
      <w:r w:rsidR="00F3158D" w:rsidRPr="00837B8A">
        <w:rPr>
          <w:rFonts w:ascii="Times New Roman" w:hAnsi="Times New Roman"/>
          <w:szCs w:val="24"/>
          <w:lang w:val="ru-RU"/>
        </w:rPr>
        <w:t>3</w:t>
      </w:r>
      <w:r w:rsidR="00FE0C23" w:rsidRPr="00837B8A">
        <w:rPr>
          <w:rFonts w:ascii="Times New Roman" w:hAnsi="Times New Roman"/>
          <w:szCs w:val="24"/>
          <w:lang w:val="ru-RU"/>
        </w:rPr>
        <w:t>.</w:t>
      </w:r>
      <w:r w:rsidR="00C123D1">
        <w:rPr>
          <w:rFonts w:ascii="Times New Roman" w:hAnsi="Times New Roman"/>
          <w:szCs w:val="24"/>
          <w:lang w:val="ru-RU"/>
        </w:rPr>
        <w:t>1</w:t>
      </w:r>
      <w:r w:rsidR="00FE0C23" w:rsidRPr="00837B8A">
        <w:rPr>
          <w:rFonts w:ascii="Times New Roman" w:hAnsi="Times New Roman"/>
          <w:szCs w:val="24"/>
          <w:lang w:val="ru-RU"/>
        </w:rPr>
        <w:t xml:space="preserve">, будут оплачиваться </w:t>
      </w:r>
      <w:r w:rsidR="000927AC">
        <w:rPr>
          <w:rFonts w:ascii="Times New Roman" w:hAnsi="Times New Roman"/>
          <w:szCs w:val="24"/>
          <w:lang w:val="ru-RU"/>
        </w:rPr>
        <w:t xml:space="preserve">в течение 90 календарных дней </w:t>
      </w:r>
      <w:r w:rsidR="00C123D1">
        <w:rPr>
          <w:rFonts w:ascii="Times New Roman" w:hAnsi="Times New Roman"/>
          <w:szCs w:val="24"/>
          <w:lang w:val="ru-RU"/>
        </w:rPr>
        <w:t>н</w:t>
      </w:r>
      <w:r w:rsidR="00FE0C23" w:rsidRPr="00837B8A">
        <w:rPr>
          <w:rFonts w:ascii="Times New Roman" w:hAnsi="Times New Roman"/>
          <w:szCs w:val="24"/>
          <w:lang w:val="ru-RU"/>
        </w:rPr>
        <w:t xml:space="preserve">а основании следующих документов, представленных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226A35">
        <w:rPr>
          <w:rFonts w:ascii="Times New Roman" w:hAnsi="Times New Roman"/>
          <w:szCs w:val="24"/>
          <w:lang w:val="ru-RU"/>
        </w:rPr>
        <w:t>ОМ</w:t>
      </w:r>
      <w:r w:rsidR="00FE0C23" w:rsidRPr="00837B8A">
        <w:rPr>
          <w:rFonts w:ascii="Times New Roman" w:hAnsi="Times New Roman"/>
          <w:szCs w:val="24"/>
          <w:lang w:val="ru-RU"/>
        </w:rPr>
        <w:t>:</w:t>
      </w:r>
    </w:p>
    <w:p w:rsidR="00FE0C23" w:rsidRPr="00837B8A" w:rsidRDefault="00FE0C23" w:rsidP="00090E2C">
      <w:pPr>
        <w:pStyle w:val="31"/>
        <w:numPr>
          <w:ilvl w:val="0"/>
          <w:numId w:val="10"/>
        </w:numPr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оригинала инвойса на сумму, причитающуюся к оплате,</w:t>
      </w:r>
    </w:p>
    <w:p w:rsidR="00FE0C23" w:rsidRPr="00837B8A" w:rsidRDefault="00FE0C23" w:rsidP="00090E2C">
      <w:pPr>
        <w:pStyle w:val="af3"/>
        <w:numPr>
          <w:ilvl w:val="0"/>
          <w:numId w:val="10"/>
        </w:numPr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подписанного обеими </w:t>
      </w:r>
      <w:r w:rsidR="00F3158D" w:rsidRPr="00837B8A">
        <w:rPr>
          <w:rFonts w:ascii="Times New Roman" w:hAnsi="Times New Roman"/>
          <w:szCs w:val="24"/>
          <w:lang w:val="ru-RU"/>
        </w:rPr>
        <w:t xml:space="preserve">СТОРОНАМИ </w:t>
      </w:r>
      <w:r w:rsidRPr="00837B8A">
        <w:rPr>
          <w:rFonts w:ascii="Times New Roman" w:hAnsi="Times New Roman"/>
          <w:szCs w:val="24"/>
          <w:lang w:val="ru-RU"/>
        </w:rPr>
        <w:t>оригинала акта приемки услуг,</w:t>
      </w:r>
    </w:p>
    <w:p w:rsidR="00CB1D8B" w:rsidRPr="00837B8A" w:rsidRDefault="00CB1D8B" w:rsidP="00090E2C">
      <w:pPr>
        <w:numPr>
          <w:ilvl w:val="1"/>
          <w:numId w:val="2"/>
        </w:numPr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 стоимость, указанную в п. </w:t>
      </w:r>
      <w:r w:rsidR="00BE30E7" w:rsidRPr="00837B8A">
        <w:rPr>
          <w:rFonts w:ascii="Times New Roman" w:hAnsi="Times New Roman"/>
          <w:szCs w:val="24"/>
          <w:lang w:val="ru-RU"/>
        </w:rPr>
        <w:t>3</w:t>
      </w:r>
      <w:r w:rsidRPr="00837B8A">
        <w:rPr>
          <w:rFonts w:ascii="Times New Roman" w:hAnsi="Times New Roman"/>
          <w:szCs w:val="24"/>
          <w:lang w:val="ru-RU"/>
        </w:rPr>
        <w:t xml:space="preserve">.1 так же входит участие специалистов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C123D1">
        <w:rPr>
          <w:rFonts w:ascii="Times New Roman" w:hAnsi="Times New Roman"/>
          <w:szCs w:val="24"/>
          <w:lang w:val="ru-RU"/>
        </w:rPr>
        <w:t>А</w:t>
      </w:r>
      <w:r w:rsidRPr="00837B8A">
        <w:rPr>
          <w:rFonts w:ascii="Times New Roman" w:hAnsi="Times New Roman"/>
          <w:szCs w:val="24"/>
          <w:lang w:val="ru-RU"/>
        </w:rPr>
        <w:t xml:space="preserve"> в стартовом совещании</w:t>
      </w:r>
      <w:r w:rsidR="00BE30E7" w:rsidRPr="004C3E1B">
        <w:rPr>
          <w:rFonts w:ascii="Times New Roman" w:hAnsi="Times New Roman"/>
          <w:szCs w:val="24"/>
          <w:lang w:val="ru-RU"/>
        </w:rPr>
        <w:t>, участие в промежуточном совещании</w:t>
      </w:r>
      <w:r w:rsidR="00C10DAF" w:rsidRPr="004C3E1B">
        <w:rPr>
          <w:rFonts w:ascii="Times New Roman" w:hAnsi="Times New Roman"/>
          <w:szCs w:val="24"/>
          <w:lang w:val="ru-RU"/>
        </w:rPr>
        <w:t>, командировочные расходы</w:t>
      </w:r>
      <w:r w:rsidR="00624F31" w:rsidRPr="004C3E1B">
        <w:rPr>
          <w:rFonts w:ascii="Times New Roman" w:hAnsi="Times New Roman"/>
          <w:szCs w:val="24"/>
          <w:lang w:val="ru-RU"/>
        </w:rPr>
        <w:t>,</w:t>
      </w:r>
      <w:r w:rsidR="00C10DAF" w:rsidRPr="004C3E1B">
        <w:rPr>
          <w:rFonts w:ascii="Times New Roman" w:hAnsi="Times New Roman"/>
          <w:szCs w:val="24"/>
          <w:lang w:val="ru-RU"/>
        </w:rPr>
        <w:t xml:space="preserve"> перелет и проживание специалистов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226A35">
        <w:rPr>
          <w:rFonts w:ascii="Times New Roman" w:hAnsi="Times New Roman"/>
          <w:szCs w:val="24"/>
          <w:lang w:val="ru-RU"/>
        </w:rPr>
        <w:t>А</w:t>
      </w:r>
      <w:r w:rsidR="00BE30E7" w:rsidRPr="004C3E1B">
        <w:rPr>
          <w:rFonts w:ascii="Times New Roman" w:hAnsi="Times New Roman"/>
          <w:szCs w:val="24"/>
          <w:lang w:val="ru-RU"/>
        </w:rPr>
        <w:t xml:space="preserve">, а также совещание с </w:t>
      </w:r>
      <w:r w:rsidR="00BE30E7" w:rsidRPr="00837B8A">
        <w:rPr>
          <w:rFonts w:ascii="Times New Roman" w:hAnsi="Times New Roman"/>
          <w:szCs w:val="24"/>
          <w:lang w:val="ru-RU"/>
        </w:rPr>
        <w:t xml:space="preserve">ЗАКАЗЧИКОМ для </w:t>
      </w:r>
      <w:r w:rsidR="00BE30E7" w:rsidRPr="00837B8A">
        <w:rPr>
          <w:rFonts w:ascii="Times New Roman" w:eastAsia="Arial" w:hAnsi="Times New Roman"/>
          <w:szCs w:val="24"/>
          <w:lang w:val="ru-RU" w:bidi="ru-RU"/>
        </w:rPr>
        <w:t xml:space="preserve">представления и обсуждения </w:t>
      </w:r>
      <w:r w:rsidR="007066A2" w:rsidRPr="00837B8A">
        <w:rPr>
          <w:rFonts w:ascii="Times New Roman" w:eastAsia="Arial" w:hAnsi="Times New Roman"/>
          <w:szCs w:val="24"/>
          <w:lang w:val="ru-RU" w:bidi="ru-RU"/>
        </w:rPr>
        <w:t>ФИНАЛЬНОГО ОТЧЕТА</w:t>
      </w:r>
      <w:r w:rsidR="00BE30E7" w:rsidRPr="00837B8A">
        <w:rPr>
          <w:rFonts w:ascii="Times New Roman" w:eastAsia="Arial" w:hAnsi="Times New Roman"/>
          <w:szCs w:val="24"/>
          <w:lang w:val="ru-RU" w:bidi="ru-RU"/>
        </w:rPr>
        <w:t xml:space="preserve">. </w:t>
      </w:r>
      <w:r w:rsidR="00635750" w:rsidRPr="00837B8A">
        <w:rPr>
          <w:rFonts w:ascii="Times New Roman" w:hAnsi="Times New Roman"/>
          <w:szCs w:val="24"/>
          <w:lang w:val="ru-RU"/>
        </w:rPr>
        <w:t xml:space="preserve">Эти совещания по согласованию </w:t>
      </w:r>
      <w:r w:rsidR="00BE30E7" w:rsidRPr="00837B8A">
        <w:rPr>
          <w:rFonts w:ascii="Times New Roman" w:hAnsi="Times New Roman"/>
          <w:szCs w:val="24"/>
          <w:lang w:val="ru-RU"/>
        </w:rPr>
        <w:t xml:space="preserve">СТОРОН </w:t>
      </w:r>
      <w:r w:rsidR="00635750" w:rsidRPr="00837B8A">
        <w:rPr>
          <w:rFonts w:ascii="Times New Roman" w:hAnsi="Times New Roman"/>
          <w:szCs w:val="24"/>
          <w:lang w:val="ru-RU"/>
        </w:rPr>
        <w:t xml:space="preserve">будут проводиться либо в офисе </w:t>
      </w:r>
      <w:r w:rsidR="00BE30E7" w:rsidRPr="00837B8A">
        <w:rPr>
          <w:rFonts w:ascii="Times New Roman" w:hAnsi="Times New Roman"/>
          <w:szCs w:val="24"/>
          <w:lang w:val="ru-RU"/>
        </w:rPr>
        <w:t>ЗАКАЗЧИКА</w:t>
      </w:r>
      <w:r w:rsidR="00635750" w:rsidRPr="00837B8A">
        <w:rPr>
          <w:rFonts w:ascii="Times New Roman" w:hAnsi="Times New Roman"/>
          <w:szCs w:val="24"/>
          <w:lang w:val="ru-RU"/>
        </w:rPr>
        <w:t xml:space="preserve"> в Ярославле, либо в офисе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7C5E85">
        <w:rPr>
          <w:rFonts w:ascii="Times New Roman" w:hAnsi="Times New Roman"/>
          <w:szCs w:val="24"/>
          <w:lang w:val="ru-RU"/>
        </w:rPr>
        <w:t>А</w:t>
      </w:r>
      <w:r w:rsidR="00635750" w:rsidRPr="00837B8A">
        <w:rPr>
          <w:rFonts w:ascii="Times New Roman" w:hAnsi="Times New Roman"/>
          <w:szCs w:val="24"/>
          <w:lang w:val="ru-RU"/>
        </w:rPr>
        <w:t xml:space="preserve"> в </w:t>
      </w:r>
      <w:r w:rsidR="007C5E85">
        <w:rPr>
          <w:rFonts w:ascii="Times New Roman" w:hAnsi="Times New Roman"/>
          <w:szCs w:val="24"/>
          <w:lang w:val="ru-RU"/>
        </w:rPr>
        <w:t>_______________</w:t>
      </w:r>
      <w:r w:rsidR="00BE30E7" w:rsidRPr="00837B8A">
        <w:rPr>
          <w:rFonts w:ascii="Times New Roman" w:hAnsi="Times New Roman"/>
          <w:szCs w:val="24"/>
          <w:lang w:val="ru-RU"/>
        </w:rPr>
        <w:t>.</w:t>
      </w:r>
    </w:p>
    <w:p w:rsidR="006B1C5A" w:rsidRPr="00837B8A" w:rsidRDefault="006B1C5A" w:rsidP="009E2311">
      <w:pPr>
        <w:pStyle w:val="31"/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C02968" w:rsidRPr="00837B8A" w:rsidRDefault="00C02968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5" w:name="_Toc535769682"/>
      <w:bookmarkStart w:id="6" w:name="_Toc7951810"/>
      <w:bookmarkStart w:id="7" w:name="_Toc388351988"/>
      <w:bookmarkStart w:id="8" w:name="_Toc455761703"/>
      <w:r w:rsidRPr="00837B8A">
        <w:rPr>
          <w:rFonts w:ascii="Times New Roman" w:hAnsi="Times New Roman"/>
          <w:szCs w:val="24"/>
        </w:rPr>
        <w:t>ДРУГИЕ УСЛОВИЯ ОПЛАТЫ</w:t>
      </w:r>
      <w:bookmarkEnd w:id="5"/>
      <w:bookmarkEnd w:id="6"/>
      <w:bookmarkEnd w:id="7"/>
      <w:bookmarkEnd w:id="8"/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292D43" w:rsidRPr="00C123D1" w:rsidRDefault="00C02968" w:rsidP="00292D43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C123D1">
        <w:rPr>
          <w:rFonts w:ascii="Times New Roman" w:hAnsi="Times New Roman"/>
          <w:szCs w:val="24"/>
          <w:lang w:val="ru-RU"/>
        </w:rPr>
        <w:t xml:space="preserve">Все </w:t>
      </w:r>
      <w:r w:rsidR="00EF1FF6" w:rsidRPr="00C123D1">
        <w:rPr>
          <w:rFonts w:ascii="Times New Roman" w:hAnsi="Times New Roman"/>
          <w:szCs w:val="24"/>
          <w:lang w:val="ru-RU"/>
        </w:rPr>
        <w:t xml:space="preserve">суммы, подлежащие выплате по </w:t>
      </w:r>
      <w:r w:rsidR="00287DA2" w:rsidRPr="00C123D1">
        <w:rPr>
          <w:rFonts w:ascii="Times New Roman" w:hAnsi="Times New Roman"/>
          <w:szCs w:val="24"/>
          <w:lang w:val="ru-RU"/>
        </w:rPr>
        <w:t>п</w:t>
      </w:r>
      <w:r w:rsidRPr="00C123D1">
        <w:rPr>
          <w:rFonts w:ascii="Times New Roman" w:hAnsi="Times New Roman"/>
          <w:szCs w:val="24"/>
          <w:lang w:val="ru-RU"/>
        </w:rPr>
        <w:t xml:space="preserve">. </w:t>
      </w:r>
      <w:r w:rsidR="00287DA2" w:rsidRPr="00C123D1">
        <w:rPr>
          <w:rFonts w:ascii="Times New Roman" w:hAnsi="Times New Roman"/>
          <w:szCs w:val="24"/>
          <w:lang w:val="ru-RU"/>
        </w:rPr>
        <w:t>3</w:t>
      </w:r>
      <w:r w:rsidRPr="00C123D1">
        <w:rPr>
          <w:rFonts w:ascii="Times New Roman" w:hAnsi="Times New Roman"/>
          <w:szCs w:val="24"/>
          <w:lang w:val="ru-RU"/>
        </w:rPr>
        <w:t>.</w:t>
      </w:r>
      <w:r w:rsidR="00A419B2" w:rsidRPr="00C123D1">
        <w:rPr>
          <w:rFonts w:ascii="Times New Roman" w:hAnsi="Times New Roman"/>
          <w:szCs w:val="24"/>
          <w:lang w:val="ru-RU"/>
        </w:rPr>
        <w:t>1</w:t>
      </w:r>
      <w:r w:rsidRPr="00C123D1">
        <w:rPr>
          <w:rFonts w:ascii="Times New Roman" w:hAnsi="Times New Roman"/>
          <w:szCs w:val="24"/>
          <w:lang w:val="ru-RU"/>
        </w:rPr>
        <w:t xml:space="preserve"> настоящего </w:t>
      </w:r>
      <w:r w:rsidR="00EF1FF6" w:rsidRPr="00C123D1">
        <w:rPr>
          <w:rFonts w:ascii="Times New Roman" w:hAnsi="Times New Roman"/>
          <w:szCs w:val="24"/>
          <w:lang w:val="ru-RU"/>
        </w:rPr>
        <w:t>СОГЛАШЕНИЯ</w:t>
      </w:r>
      <w:r w:rsidRPr="00C123D1">
        <w:rPr>
          <w:rFonts w:ascii="Times New Roman" w:hAnsi="Times New Roman"/>
          <w:szCs w:val="24"/>
          <w:lang w:val="ru-RU"/>
        </w:rPr>
        <w:t xml:space="preserve">, </w:t>
      </w:r>
      <w:r w:rsidR="00EF1FF6" w:rsidRPr="00C123D1">
        <w:rPr>
          <w:rFonts w:ascii="Times New Roman" w:hAnsi="Times New Roman"/>
          <w:szCs w:val="24"/>
          <w:lang w:val="ru-RU"/>
        </w:rPr>
        <w:t xml:space="preserve">должны выплачиваться банковским переводом на счет </w:t>
      </w:r>
      <w:r w:rsidR="00C161D1" w:rsidRPr="00C123D1">
        <w:rPr>
          <w:rFonts w:ascii="Times New Roman" w:hAnsi="Times New Roman"/>
          <w:szCs w:val="24"/>
          <w:lang w:val="ru-RU"/>
        </w:rPr>
        <w:t>ПОДРЯДЧИК</w:t>
      </w:r>
      <w:r w:rsidR="007C5E85" w:rsidRPr="00C123D1">
        <w:rPr>
          <w:rFonts w:ascii="Times New Roman" w:hAnsi="Times New Roman"/>
          <w:szCs w:val="24"/>
          <w:lang w:val="ru-RU"/>
        </w:rPr>
        <w:t>А</w:t>
      </w:r>
      <w:r w:rsidR="00EF1FF6" w:rsidRPr="00C123D1">
        <w:rPr>
          <w:rFonts w:ascii="Times New Roman" w:hAnsi="Times New Roman"/>
          <w:szCs w:val="24"/>
          <w:lang w:val="ru-RU"/>
        </w:rPr>
        <w:t xml:space="preserve">, </w:t>
      </w:r>
      <w:r w:rsidR="004F24F8" w:rsidRPr="00C123D1">
        <w:rPr>
          <w:rFonts w:ascii="Times New Roman" w:hAnsi="Times New Roman"/>
          <w:szCs w:val="24"/>
          <w:lang w:val="ru-RU"/>
        </w:rPr>
        <w:t>указанный в п. 1</w:t>
      </w:r>
      <w:r w:rsidR="00287DA2" w:rsidRPr="00C123D1">
        <w:rPr>
          <w:rFonts w:ascii="Times New Roman" w:hAnsi="Times New Roman"/>
          <w:szCs w:val="24"/>
          <w:lang w:val="ru-RU"/>
        </w:rPr>
        <w:t>2</w:t>
      </w:r>
      <w:r w:rsidR="004F24F8" w:rsidRPr="00C123D1">
        <w:rPr>
          <w:rFonts w:ascii="Times New Roman" w:hAnsi="Times New Roman"/>
          <w:szCs w:val="24"/>
          <w:lang w:val="ru-RU"/>
        </w:rPr>
        <w:t>.3 настоящего СОГЛАШЕНИЯ</w:t>
      </w:r>
      <w:r w:rsidR="00EF1FF6" w:rsidRPr="00C123D1">
        <w:rPr>
          <w:rFonts w:ascii="Times New Roman" w:hAnsi="Times New Roman"/>
          <w:szCs w:val="24"/>
          <w:lang w:val="ru-RU"/>
        </w:rPr>
        <w:t xml:space="preserve">, </w:t>
      </w:r>
      <w:r w:rsidR="00287DA2" w:rsidRPr="00C123D1">
        <w:rPr>
          <w:rFonts w:ascii="Times New Roman" w:hAnsi="Times New Roman"/>
          <w:szCs w:val="24"/>
          <w:lang w:val="ru-RU"/>
        </w:rPr>
        <w:t>после</w:t>
      </w:r>
      <w:r w:rsidR="00EF1FF6" w:rsidRPr="00C123D1">
        <w:rPr>
          <w:rFonts w:ascii="Times New Roman" w:hAnsi="Times New Roman"/>
          <w:szCs w:val="24"/>
          <w:lang w:val="ru-RU"/>
        </w:rPr>
        <w:t xml:space="preserve"> получения </w:t>
      </w:r>
      <w:r w:rsidR="00287DA2" w:rsidRPr="00C123D1">
        <w:rPr>
          <w:rFonts w:ascii="Times New Roman" w:hAnsi="Times New Roman"/>
          <w:szCs w:val="24"/>
          <w:lang w:val="ru-RU"/>
        </w:rPr>
        <w:t>ЗАКАЗЧИКОМ</w:t>
      </w:r>
      <w:r w:rsidR="00EF1FF6" w:rsidRPr="00C123D1">
        <w:rPr>
          <w:rFonts w:ascii="Times New Roman" w:hAnsi="Times New Roman"/>
          <w:szCs w:val="24"/>
          <w:lang w:val="ru-RU"/>
        </w:rPr>
        <w:t xml:space="preserve"> пакета платежных документов, перечисленных в </w:t>
      </w:r>
      <w:r w:rsidR="00287DA2" w:rsidRPr="00C123D1">
        <w:rPr>
          <w:rFonts w:ascii="Times New Roman" w:hAnsi="Times New Roman"/>
          <w:szCs w:val="24"/>
          <w:lang w:val="ru-RU"/>
        </w:rPr>
        <w:t>п. 3.</w:t>
      </w:r>
      <w:r w:rsidR="00C123D1" w:rsidRPr="00C123D1">
        <w:rPr>
          <w:rFonts w:ascii="Times New Roman" w:hAnsi="Times New Roman"/>
          <w:szCs w:val="24"/>
          <w:lang w:val="ru-RU"/>
        </w:rPr>
        <w:t>2</w:t>
      </w:r>
      <w:r w:rsidR="00287DA2" w:rsidRPr="00C123D1">
        <w:rPr>
          <w:rFonts w:ascii="Times New Roman" w:hAnsi="Times New Roman"/>
          <w:szCs w:val="24"/>
          <w:lang w:val="ru-RU"/>
        </w:rPr>
        <w:t xml:space="preserve"> настоящего СОГЛАШЕНИЯ</w:t>
      </w:r>
      <w:r w:rsidRPr="00C123D1">
        <w:rPr>
          <w:rFonts w:ascii="Times New Roman" w:hAnsi="Times New Roman"/>
          <w:szCs w:val="24"/>
          <w:lang w:val="ru-RU"/>
        </w:rPr>
        <w:t xml:space="preserve">. </w:t>
      </w:r>
    </w:p>
    <w:p w:rsidR="00F21D08" w:rsidRPr="00837B8A" w:rsidRDefault="00F21D0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Суммы, указанные в п. </w:t>
      </w:r>
      <w:r w:rsidR="002A1A34" w:rsidRPr="00837B8A">
        <w:rPr>
          <w:rFonts w:ascii="Times New Roman" w:hAnsi="Times New Roman"/>
          <w:szCs w:val="24"/>
          <w:lang w:val="ru-RU"/>
        </w:rPr>
        <w:t>3</w:t>
      </w:r>
      <w:r w:rsidRPr="00837B8A">
        <w:rPr>
          <w:rFonts w:ascii="Times New Roman" w:hAnsi="Times New Roman"/>
          <w:szCs w:val="24"/>
          <w:lang w:val="ru-RU"/>
        </w:rPr>
        <w:t>.1</w:t>
      </w:r>
      <w:r w:rsidR="002A1A34" w:rsidRPr="00837B8A">
        <w:rPr>
          <w:rFonts w:ascii="Times New Roman" w:hAnsi="Times New Roman"/>
          <w:szCs w:val="24"/>
          <w:lang w:val="ru-RU"/>
        </w:rPr>
        <w:t xml:space="preserve"> настоящего СОГЛАШЕНИЯ</w:t>
      </w:r>
      <w:r w:rsidR="00C123D1">
        <w:rPr>
          <w:rFonts w:ascii="Times New Roman" w:hAnsi="Times New Roman"/>
          <w:szCs w:val="24"/>
          <w:lang w:val="ru-RU"/>
        </w:rPr>
        <w:t xml:space="preserve"> </w:t>
      </w:r>
      <w:r w:rsidRPr="00837B8A">
        <w:rPr>
          <w:rFonts w:ascii="Times New Roman" w:hAnsi="Times New Roman"/>
          <w:szCs w:val="24"/>
          <w:lang w:val="ru-RU"/>
        </w:rPr>
        <w:t xml:space="preserve">не включают НДС </w:t>
      </w:r>
      <w:r w:rsidR="002A1A34" w:rsidRPr="00837B8A">
        <w:rPr>
          <w:rFonts w:ascii="Times New Roman" w:hAnsi="Times New Roman"/>
          <w:szCs w:val="24"/>
          <w:lang w:val="ru-RU"/>
        </w:rPr>
        <w:t>Российской Федерации</w:t>
      </w:r>
      <w:r w:rsidRPr="00837B8A">
        <w:rPr>
          <w:rFonts w:ascii="Times New Roman" w:hAnsi="Times New Roman"/>
          <w:szCs w:val="24"/>
          <w:lang w:val="ru-RU"/>
        </w:rPr>
        <w:t xml:space="preserve">. НДС </w:t>
      </w:r>
      <w:r w:rsidR="000E3E16" w:rsidRPr="00837B8A">
        <w:rPr>
          <w:rFonts w:ascii="Times New Roman" w:hAnsi="Times New Roman"/>
          <w:szCs w:val="24"/>
          <w:lang w:val="ru-RU"/>
        </w:rPr>
        <w:t>Российской Федерации</w:t>
      </w:r>
      <w:r w:rsidR="000E3E16" w:rsidRPr="00837B8A" w:rsidDel="000E3E16">
        <w:rPr>
          <w:rFonts w:ascii="Times New Roman" w:hAnsi="Times New Roman"/>
          <w:szCs w:val="24"/>
          <w:lang w:val="ru-RU"/>
        </w:rPr>
        <w:t xml:space="preserve"> </w:t>
      </w:r>
      <w:r w:rsidRPr="00837B8A">
        <w:rPr>
          <w:rFonts w:ascii="Times New Roman" w:hAnsi="Times New Roman"/>
          <w:szCs w:val="24"/>
          <w:lang w:val="ru-RU"/>
        </w:rPr>
        <w:t>(если он применим), составляющий 18</w:t>
      </w:r>
      <w:r w:rsidR="00837B8A" w:rsidRPr="00837B8A">
        <w:rPr>
          <w:rFonts w:ascii="Times New Roman" w:hAnsi="Times New Roman"/>
          <w:szCs w:val="24"/>
          <w:lang w:val="ru-RU"/>
        </w:rPr>
        <w:t> </w:t>
      </w:r>
      <w:r w:rsidRPr="00837B8A">
        <w:rPr>
          <w:rFonts w:ascii="Times New Roman" w:hAnsi="Times New Roman"/>
          <w:szCs w:val="24"/>
          <w:lang w:val="ru-RU"/>
        </w:rPr>
        <w:t xml:space="preserve">%, накладываемый на суммы, причитающиеся к выплате, будет оплачен </w:t>
      </w:r>
      <w:r w:rsidR="002A1A34" w:rsidRPr="00837B8A">
        <w:rPr>
          <w:rFonts w:ascii="Times New Roman" w:hAnsi="Times New Roman"/>
          <w:szCs w:val="24"/>
          <w:lang w:val="ru-RU"/>
        </w:rPr>
        <w:t>ЗАКАЗЧИКОМ</w:t>
      </w:r>
      <w:r w:rsidRPr="00837B8A">
        <w:rPr>
          <w:rFonts w:ascii="Times New Roman" w:hAnsi="Times New Roman"/>
          <w:szCs w:val="24"/>
          <w:lang w:val="ru-RU"/>
        </w:rPr>
        <w:t xml:space="preserve">, в рублевом эквиваленте, в дополнение к чистым суммам, указанным в п. </w:t>
      </w:r>
      <w:r w:rsidR="00C123D1">
        <w:rPr>
          <w:rFonts w:ascii="Times New Roman" w:hAnsi="Times New Roman"/>
          <w:szCs w:val="24"/>
          <w:lang w:val="ru-RU"/>
        </w:rPr>
        <w:t>3.</w:t>
      </w:r>
      <w:r w:rsidR="008953AD">
        <w:rPr>
          <w:rFonts w:ascii="Times New Roman" w:hAnsi="Times New Roman"/>
          <w:szCs w:val="24"/>
          <w:lang w:val="ru-RU"/>
        </w:rPr>
        <w:t>1</w:t>
      </w:r>
      <w:r w:rsidR="00C123D1">
        <w:rPr>
          <w:rFonts w:ascii="Times New Roman" w:hAnsi="Times New Roman"/>
          <w:szCs w:val="24"/>
          <w:lang w:val="ru-RU"/>
        </w:rPr>
        <w:t xml:space="preserve"> </w:t>
      </w:r>
      <w:r w:rsidR="002A1A34" w:rsidRPr="00837B8A">
        <w:rPr>
          <w:rFonts w:ascii="Times New Roman" w:hAnsi="Times New Roman"/>
          <w:szCs w:val="24"/>
          <w:lang w:val="ru-RU"/>
        </w:rPr>
        <w:t>настоящего СОГЛАШЕНИЯ</w:t>
      </w:r>
      <w:r w:rsidR="008953AD">
        <w:rPr>
          <w:rFonts w:ascii="Times New Roman" w:hAnsi="Times New Roman"/>
          <w:szCs w:val="24"/>
          <w:lang w:val="ru-RU"/>
        </w:rPr>
        <w:t xml:space="preserve"> </w:t>
      </w:r>
      <w:r w:rsidRPr="00837B8A">
        <w:rPr>
          <w:rFonts w:ascii="Times New Roman" w:hAnsi="Times New Roman"/>
          <w:szCs w:val="24"/>
          <w:lang w:val="ru-RU"/>
        </w:rPr>
        <w:t xml:space="preserve">в бюджет РФ. В том случае, если в период действия настоящего СОГЛАШЕНИЯ базовая ставка российского НДС будет изменена, сумма оплачиваемого </w:t>
      </w:r>
      <w:r w:rsidR="002A1A34" w:rsidRPr="00837B8A">
        <w:rPr>
          <w:rFonts w:ascii="Times New Roman" w:hAnsi="Times New Roman"/>
          <w:szCs w:val="24"/>
          <w:lang w:val="ru-RU"/>
        </w:rPr>
        <w:t>ЗАКАЗЧИКОМ</w:t>
      </w:r>
      <w:r w:rsidRPr="00837B8A">
        <w:rPr>
          <w:rFonts w:ascii="Times New Roman" w:hAnsi="Times New Roman"/>
          <w:szCs w:val="24"/>
          <w:lang w:val="ru-RU"/>
        </w:rPr>
        <w:t xml:space="preserve"> НДС подлежит соответствующей корректировке.</w:t>
      </w:r>
    </w:p>
    <w:p w:rsidR="00F21D08" w:rsidRPr="00837B8A" w:rsidRDefault="00F21D08" w:rsidP="00F21D08">
      <w:pPr>
        <w:pStyle w:val="af3"/>
        <w:rPr>
          <w:rFonts w:ascii="Times New Roman" w:hAnsi="Times New Roman"/>
          <w:szCs w:val="24"/>
          <w:lang w:val="ru-RU"/>
        </w:rPr>
      </w:pPr>
    </w:p>
    <w:p w:rsidR="004953BC" w:rsidRPr="00837B8A" w:rsidRDefault="004953BC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Все суммы, которые должны быть уплачены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У</w:t>
      </w:r>
      <w:r w:rsidRPr="00837B8A">
        <w:rPr>
          <w:rFonts w:ascii="Times New Roman" w:hAnsi="Times New Roman"/>
          <w:szCs w:val="24"/>
          <w:lang w:val="ru-RU"/>
        </w:rPr>
        <w:t xml:space="preserve"> по настоящему СОГЛАШЕНИЮ, должны быть суммами-нетто после вычета любых налогов (включая налог на прибыль и налог с оборота), которые удерживаются или оплачиваются в России или любой другой стране за пределами </w:t>
      </w:r>
      <w:r w:rsidR="009321FD">
        <w:rPr>
          <w:rFonts w:ascii="Times New Roman" w:hAnsi="Times New Roman"/>
          <w:szCs w:val="24"/>
          <w:lang w:val="ru-RU"/>
        </w:rPr>
        <w:t xml:space="preserve">(страны </w:t>
      </w:r>
      <w:proofErr w:type="gramStart"/>
      <w:r w:rsidR="009321FD">
        <w:rPr>
          <w:rFonts w:ascii="Times New Roman" w:hAnsi="Times New Roman"/>
          <w:szCs w:val="24"/>
          <w:lang w:val="ru-RU"/>
        </w:rPr>
        <w:t>подрядчика)_</w:t>
      </w:r>
      <w:proofErr w:type="gramEnd"/>
      <w:r w:rsidRPr="00837B8A">
        <w:rPr>
          <w:rFonts w:ascii="Times New Roman" w:hAnsi="Times New Roman"/>
          <w:szCs w:val="24"/>
          <w:lang w:val="ru-RU"/>
        </w:rPr>
        <w:t xml:space="preserve">. Все налоги </w:t>
      </w:r>
      <w:r w:rsidR="009321FD">
        <w:rPr>
          <w:rFonts w:ascii="Times New Roman" w:hAnsi="Times New Roman"/>
          <w:szCs w:val="24"/>
          <w:lang w:val="ru-RU"/>
        </w:rPr>
        <w:t>(страны подрядчика)</w:t>
      </w:r>
      <w:r w:rsidRPr="00837B8A">
        <w:rPr>
          <w:rFonts w:ascii="Times New Roman" w:hAnsi="Times New Roman"/>
          <w:szCs w:val="24"/>
          <w:lang w:val="ru-RU"/>
        </w:rPr>
        <w:t xml:space="preserve">, связанные с платежами по настоящему СОГЛАШЕНИЮ, должна уплачивать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Pr="00837B8A">
        <w:rPr>
          <w:rFonts w:ascii="Times New Roman" w:hAnsi="Times New Roman"/>
          <w:szCs w:val="24"/>
          <w:lang w:val="ru-RU"/>
        </w:rPr>
        <w:t>.</w:t>
      </w:r>
    </w:p>
    <w:p w:rsidR="004953BC" w:rsidRPr="00837B8A" w:rsidRDefault="002F4FF9" w:rsidP="00090E2C">
      <w:pPr>
        <w:numPr>
          <w:ilvl w:val="1"/>
          <w:numId w:val="2"/>
        </w:numPr>
        <w:tabs>
          <w:tab w:val="clear" w:pos="720"/>
          <w:tab w:val="left" w:pos="709"/>
          <w:tab w:val="num" w:pos="862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Во всех инвойсах </w:t>
      </w:r>
      <w:r w:rsidR="008D68CA">
        <w:rPr>
          <w:rFonts w:ascii="Times New Roman" w:hAnsi="Times New Roman"/>
          <w:szCs w:val="24"/>
          <w:lang w:val="ru-RU"/>
        </w:rPr>
        <w:t xml:space="preserve">(счетах) </w:t>
      </w:r>
      <w:r w:rsidRPr="00837B8A">
        <w:rPr>
          <w:rFonts w:ascii="Times New Roman" w:hAnsi="Times New Roman"/>
          <w:szCs w:val="24"/>
          <w:lang w:val="ru-RU"/>
        </w:rPr>
        <w:t xml:space="preserve">и актах сдачи-приемки </w:t>
      </w:r>
      <w:r w:rsidR="00BE02B8" w:rsidRPr="00837B8A">
        <w:rPr>
          <w:rFonts w:ascii="Times New Roman" w:hAnsi="Times New Roman"/>
          <w:szCs w:val="24"/>
          <w:lang w:val="ru-RU"/>
        </w:rPr>
        <w:t>услуг</w:t>
      </w:r>
      <w:r w:rsidRPr="00837B8A">
        <w:rPr>
          <w:rFonts w:ascii="Times New Roman" w:hAnsi="Times New Roman"/>
          <w:szCs w:val="24"/>
          <w:lang w:val="ru-RU"/>
        </w:rPr>
        <w:t xml:space="preserve"> и прочей документации, имеющей отношение к оплате, должна присутствовать ссылка на дату и номер данного СОГЛАШЕНИЯ, присвоенный </w:t>
      </w:r>
      <w:r w:rsidR="00C518F2" w:rsidRPr="00837B8A">
        <w:rPr>
          <w:rFonts w:ascii="Times New Roman" w:hAnsi="Times New Roman"/>
          <w:szCs w:val="24"/>
          <w:lang w:val="ru-RU"/>
        </w:rPr>
        <w:t>ЗАКАЗЧИКОМ</w:t>
      </w:r>
      <w:r w:rsidRPr="00837B8A">
        <w:rPr>
          <w:rFonts w:ascii="Times New Roman" w:hAnsi="Times New Roman"/>
          <w:szCs w:val="24"/>
          <w:lang w:val="ru-RU"/>
        </w:rPr>
        <w:t>. Отдельной строкой в инвойсе</w:t>
      </w:r>
      <w:r w:rsidR="0024032D" w:rsidRPr="00837B8A">
        <w:rPr>
          <w:rFonts w:ascii="Times New Roman" w:hAnsi="Times New Roman"/>
          <w:szCs w:val="24"/>
          <w:lang w:val="ru-RU"/>
        </w:rPr>
        <w:t xml:space="preserve"> и акте</w:t>
      </w:r>
      <w:r w:rsidRPr="00837B8A">
        <w:rPr>
          <w:rFonts w:ascii="Times New Roman" w:hAnsi="Times New Roman"/>
          <w:szCs w:val="24"/>
          <w:lang w:val="ru-RU"/>
        </w:rPr>
        <w:t xml:space="preserve"> должен быть указан Российский НДС</w:t>
      </w:r>
      <w:r w:rsidR="004953BC" w:rsidRPr="00837B8A">
        <w:rPr>
          <w:rFonts w:ascii="Times New Roman" w:hAnsi="Times New Roman"/>
          <w:szCs w:val="24"/>
          <w:lang w:val="ru-RU"/>
        </w:rPr>
        <w:t>.</w:t>
      </w:r>
    </w:p>
    <w:p w:rsidR="004953BC" w:rsidRPr="00837B8A" w:rsidRDefault="004953BC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До первой выплаты по настоящему СОГЛАШЕНИЮ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Pr="00837B8A">
        <w:rPr>
          <w:rFonts w:ascii="Times New Roman" w:hAnsi="Times New Roman"/>
          <w:szCs w:val="24"/>
          <w:lang w:val="ru-RU"/>
        </w:rPr>
        <w:t xml:space="preserve"> должен представить оригинал удостоверения о налоговой резиденции в </w:t>
      </w:r>
      <w:r w:rsidR="009321FD">
        <w:rPr>
          <w:rFonts w:ascii="Times New Roman" w:hAnsi="Times New Roman"/>
          <w:szCs w:val="24"/>
          <w:lang w:val="ru-RU"/>
        </w:rPr>
        <w:t>(стране подрядчика)</w:t>
      </w:r>
      <w:r w:rsidRPr="00837B8A">
        <w:rPr>
          <w:rFonts w:ascii="Times New Roman" w:hAnsi="Times New Roman"/>
          <w:szCs w:val="24"/>
          <w:lang w:val="ru-RU"/>
        </w:rPr>
        <w:t xml:space="preserve">. Данное удостоверение должно быть выдано компетентным органом </w:t>
      </w:r>
      <w:r w:rsidR="009321FD">
        <w:rPr>
          <w:rFonts w:ascii="Times New Roman" w:hAnsi="Times New Roman"/>
          <w:szCs w:val="24"/>
          <w:lang w:val="ru-RU"/>
        </w:rPr>
        <w:t>(страны подрядчика)</w:t>
      </w:r>
      <w:r w:rsidRPr="00837B8A">
        <w:rPr>
          <w:rFonts w:ascii="Times New Roman" w:hAnsi="Times New Roman"/>
          <w:szCs w:val="24"/>
          <w:lang w:val="ru-RU"/>
        </w:rPr>
        <w:t xml:space="preserve">. Одновременно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Pr="00837B8A">
        <w:rPr>
          <w:rFonts w:ascii="Times New Roman" w:hAnsi="Times New Roman"/>
          <w:szCs w:val="24"/>
          <w:lang w:val="ru-RU"/>
        </w:rPr>
        <w:t xml:space="preserve"> предоставит нотариально заверенный перевод данного документа на русский язык</w:t>
      </w:r>
      <w:r w:rsidR="002F4FF9" w:rsidRPr="00837B8A">
        <w:rPr>
          <w:rFonts w:ascii="Times New Roman" w:hAnsi="Times New Roman"/>
          <w:szCs w:val="24"/>
          <w:lang w:val="ru-RU"/>
        </w:rPr>
        <w:t>.</w:t>
      </w:r>
    </w:p>
    <w:p w:rsidR="00C02968" w:rsidRPr="00837B8A" w:rsidRDefault="001F0F2A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 случае задержки оплаты любых сумм, которые должны быть уплачены </w:t>
      </w:r>
      <w:r w:rsidR="00774956" w:rsidRPr="00837B8A">
        <w:rPr>
          <w:rFonts w:ascii="Times New Roman" w:hAnsi="Times New Roman"/>
          <w:szCs w:val="24"/>
          <w:lang w:val="ru-RU"/>
        </w:rPr>
        <w:t>согласно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E90C76" w:rsidRPr="00837B8A">
        <w:rPr>
          <w:rFonts w:ascii="Times New Roman" w:hAnsi="Times New Roman"/>
          <w:szCs w:val="24"/>
          <w:lang w:val="ru-RU"/>
        </w:rPr>
        <w:t>п</w:t>
      </w:r>
      <w:r w:rsidRPr="00837B8A">
        <w:rPr>
          <w:rFonts w:ascii="Times New Roman" w:hAnsi="Times New Roman"/>
          <w:szCs w:val="24"/>
          <w:lang w:val="ru-RU"/>
        </w:rPr>
        <w:t xml:space="preserve">. </w:t>
      </w:r>
      <w:r w:rsidR="00007789" w:rsidRPr="00837B8A">
        <w:rPr>
          <w:rFonts w:ascii="Times New Roman" w:hAnsi="Times New Roman"/>
          <w:szCs w:val="24"/>
          <w:lang w:val="ru-RU"/>
        </w:rPr>
        <w:t>3</w:t>
      </w:r>
      <w:r w:rsidRPr="00837B8A">
        <w:rPr>
          <w:rFonts w:ascii="Times New Roman" w:hAnsi="Times New Roman"/>
          <w:szCs w:val="24"/>
          <w:lang w:val="ru-RU"/>
        </w:rPr>
        <w:t>.</w:t>
      </w:r>
      <w:r w:rsidR="008953AD">
        <w:rPr>
          <w:rFonts w:ascii="Times New Roman" w:hAnsi="Times New Roman"/>
          <w:szCs w:val="24"/>
          <w:lang w:val="ru-RU"/>
        </w:rPr>
        <w:t xml:space="preserve">1 </w:t>
      </w:r>
      <w:r w:rsidR="00E90C76" w:rsidRPr="00837B8A">
        <w:rPr>
          <w:rFonts w:ascii="Times New Roman" w:hAnsi="Times New Roman"/>
          <w:szCs w:val="24"/>
          <w:lang w:val="ru-RU"/>
        </w:rPr>
        <w:t>настоящего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E90C76" w:rsidRPr="00837B8A">
        <w:rPr>
          <w:rFonts w:ascii="Times New Roman" w:hAnsi="Times New Roman"/>
          <w:szCs w:val="24"/>
          <w:lang w:val="ru-RU"/>
        </w:rPr>
        <w:t>СОГЛАШЕНИЯ</w:t>
      </w:r>
      <w:r w:rsidRPr="00837B8A">
        <w:rPr>
          <w:rFonts w:ascii="Times New Roman" w:hAnsi="Times New Roman"/>
          <w:szCs w:val="24"/>
          <w:lang w:val="ru-RU"/>
        </w:rPr>
        <w:t xml:space="preserve">, </w:t>
      </w:r>
      <w:r w:rsidR="003C7B31" w:rsidRPr="00837B8A">
        <w:rPr>
          <w:rFonts w:ascii="Times New Roman" w:hAnsi="Times New Roman"/>
          <w:szCs w:val="24"/>
          <w:lang w:val="ru-RU"/>
        </w:rPr>
        <w:t>ЗАКАЗЧИК</w:t>
      </w:r>
      <w:r w:rsidRPr="00837B8A">
        <w:rPr>
          <w:rFonts w:ascii="Times New Roman" w:hAnsi="Times New Roman"/>
          <w:szCs w:val="24"/>
          <w:lang w:val="ru-RU"/>
        </w:rPr>
        <w:t xml:space="preserve"> упла</w:t>
      </w:r>
      <w:r w:rsidR="002F4FF9" w:rsidRPr="00837B8A">
        <w:rPr>
          <w:rFonts w:ascii="Times New Roman" w:hAnsi="Times New Roman"/>
          <w:szCs w:val="24"/>
          <w:lang w:val="ru-RU"/>
        </w:rPr>
        <w:t xml:space="preserve">тит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У</w:t>
      </w:r>
      <w:r w:rsidR="002F4FF9" w:rsidRPr="00837B8A">
        <w:rPr>
          <w:rFonts w:ascii="Times New Roman" w:hAnsi="Times New Roman"/>
          <w:szCs w:val="24"/>
          <w:lang w:val="ru-RU"/>
        </w:rPr>
        <w:t xml:space="preserve"> проценты из расчета 1</w:t>
      </w:r>
      <w:r w:rsidR="003C7B31" w:rsidRPr="00837B8A">
        <w:rPr>
          <w:rFonts w:ascii="Times New Roman" w:hAnsi="Times New Roman"/>
          <w:szCs w:val="24"/>
          <w:lang w:val="ru-RU"/>
        </w:rPr>
        <w:t>,5</w:t>
      </w:r>
      <w:r w:rsidR="002F4FF9" w:rsidRPr="00837B8A">
        <w:rPr>
          <w:rFonts w:ascii="Times New Roman" w:hAnsi="Times New Roman"/>
          <w:szCs w:val="24"/>
          <w:lang w:val="ru-RU"/>
        </w:rPr>
        <w:t xml:space="preserve"> </w:t>
      </w:r>
      <w:r w:rsidRPr="00837B8A">
        <w:rPr>
          <w:rFonts w:ascii="Times New Roman" w:hAnsi="Times New Roman"/>
          <w:szCs w:val="24"/>
          <w:lang w:val="ru-RU"/>
        </w:rPr>
        <w:t>% (</w:t>
      </w:r>
      <w:r w:rsidR="003C7B31" w:rsidRPr="00837B8A">
        <w:rPr>
          <w:rFonts w:ascii="Times New Roman" w:hAnsi="Times New Roman"/>
          <w:szCs w:val="24"/>
          <w:lang w:val="ru-RU"/>
        </w:rPr>
        <w:t>полтора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2F4FF9" w:rsidRPr="00837B8A">
        <w:rPr>
          <w:rFonts w:ascii="Times New Roman" w:hAnsi="Times New Roman"/>
          <w:szCs w:val="24"/>
          <w:lang w:val="ru-RU"/>
        </w:rPr>
        <w:t>процент</w:t>
      </w:r>
      <w:r w:rsidR="003C7B31" w:rsidRPr="00837B8A">
        <w:rPr>
          <w:rFonts w:ascii="Times New Roman" w:hAnsi="Times New Roman"/>
          <w:szCs w:val="24"/>
          <w:lang w:val="ru-RU"/>
        </w:rPr>
        <w:t>а</w:t>
      </w:r>
      <w:r w:rsidRPr="00837B8A">
        <w:rPr>
          <w:rFonts w:ascii="Times New Roman" w:hAnsi="Times New Roman"/>
          <w:szCs w:val="24"/>
          <w:lang w:val="ru-RU"/>
        </w:rPr>
        <w:t xml:space="preserve">) в месяц на просроченную сумму за период с момента, когда платеж должен был быть произведен до даты </w:t>
      </w:r>
      <w:r w:rsidR="003C7B31" w:rsidRPr="00837B8A">
        <w:rPr>
          <w:rFonts w:ascii="Times New Roman" w:hAnsi="Times New Roman"/>
          <w:szCs w:val="24"/>
          <w:lang w:val="ru-RU"/>
        </w:rPr>
        <w:t>поступления</w:t>
      </w:r>
      <w:r w:rsidRPr="00837B8A">
        <w:rPr>
          <w:rFonts w:ascii="Times New Roman" w:hAnsi="Times New Roman"/>
          <w:szCs w:val="24"/>
          <w:lang w:val="ru-RU"/>
        </w:rPr>
        <w:t xml:space="preserve"> платежа</w:t>
      </w:r>
      <w:r w:rsidR="003C7B31" w:rsidRPr="00837B8A">
        <w:rPr>
          <w:rFonts w:ascii="Times New Roman" w:hAnsi="Times New Roman"/>
          <w:szCs w:val="24"/>
          <w:lang w:val="ru-RU"/>
        </w:rPr>
        <w:t xml:space="preserve"> на банковский счет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Pr="00837B8A">
        <w:rPr>
          <w:rFonts w:ascii="Times New Roman" w:hAnsi="Times New Roman"/>
          <w:szCs w:val="24"/>
          <w:lang w:val="ru-RU"/>
        </w:rPr>
        <w:t xml:space="preserve">. </w:t>
      </w:r>
      <w:r w:rsidR="00E90C76" w:rsidRPr="00837B8A">
        <w:rPr>
          <w:rFonts w:ascii="Times New Roman" w:hAnsi="Times New Roman"/>
          <w:szCs w:val="24"/>
          <w:lang w:val="ru-RU"/>
        </w:rPr>
        <w:t>Процент должен</w:t>
      </w:r>
      <w:r w:rsidR="00920A9B" w:rsidRPr="00837B8A">
        <w:rPr>
          <w:rFonts w:ascii="Times New Roman" w:hAnsi="Times New Roman"/>
          <w:szCs w:val="24"/>
          <w:lang w:val="ru-RU"/>
        </w:rPr>
        <w:t xml:space="preserve"> быть рассчитан на основе помесячно рассчитываемого сложного процента и отношения 365/360 дней (реальное количество истекших дней и 360 дней в году).</w:t>
      </w:r>
    </w:p>
    <w:p w:rsidR="00C02968" w:rsidRPr="00837B8A" w:rsidRDefault="001F0F2A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Все суммы, выплачиваемые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У</w:t>
      </w:r>
      <w:r w:rsidRPr="00837B8A">
        <w:rPr>
          <w:rFonts w:ascii="Times New Roman" w:hAnsi="Times New Roman"/>
          <w:szCs w:val="24"/>
          <w:lang w:val="ru-RU"/>
        </w:rPr>
        <w:t xml:space="preserve"> по настоящему </w:t>
      </w:r>
      <w:r w:rsidR="00E90C76" w:rsidRPr="00837B8A">
        <w:rPr>
          <w:rFonts w:ascii="Times New Roman" w:hAnsi="Times New Roman"/>
          <w:szCs w:val="24"/>
          <w:lang w:val="ru-RU"/>
        </w:rPr>
        <w:t>СОГЛАШЕНИЮ</w:t>
      </w:r>
      <w:r w:rsidRPr="00837B8A">
        <w:rPr>
          <w:rFonts w:ascii="Times New Roman" w:hAnsi="Times New Roman"/>
          <w:szCs w:val="24"/>
          <w:lang w:val="ru-RU"/>
        </w:rPr>
        <w:t xml:space="preserve">, должны переводиться в </w:t>
      </w:r>
      <w:r w:rsidR="003E4172" w:rsidRPr="00837B8A">
        <w:rPr>
          <w:rFonts w:ascii="Times New Roman" w:hAnsi="Times New Roman"/>
          <w:szCs w:val="24"/>
          <w:lang w:val="ru-RU"/>
        </w:rPr>
        <w:t>Евро</w:t>
      </w:r>
      <w:r w:rsidRPr="00837B8A">
        <w:rPr>
          <w:rFonts w:ascii="Times New Roman" w:hAnsi="Times New Roman"/>
          <w:szCs w:val="24"/>
          <w:lang w:val="ru-RU"/>
        </w:rPr>
        <w:t xml:space="preserve"> на счет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DB40C8">
        <w:rPr>
          <w:rFonts w:ascii="Times New Roman" w:hAnsi="Times New Roman"/>
          <w:szCs w:val="24"/>
          <w:lang w:val="ru-RU"/>
        </w:rPr>
        <w:t>А</w:t>
      </w:r>
      <w:r w:rsidR="004F24F8" w:rsidRPr="00837B8A">
        <w:rPr>
          <w:rFonts w:ascii="Times New Roman" w:hAnsi="Times New Roman"/>
          <w:szCs w:val="24"/>
          <w:lang w:val="ru-RU"/>
        </w:rPr>
        <w:t>, указанный в п. 1</w:t>
      </w:r>
      <w:r w:rsidR="00B958D9" w:rsidRPr="00837B8A">
        <w:rPr>
          <w:rFonts w:ascii="Times New Roman" w:hAnsi="Times New Roman"/>
          <w:szCs w:val="24"/>
          <w:lang w:val="ru-RU"/>
        </w:rPr>
        <w:t>2</w:t>
      </w:r>
      <w:r w:rsidR="004F24F8" w:rsidRPr="00837B8A">
        <w:rPr>
          <w:rFonts w:ascii="Times New Roman" w:hAnsi="Times New Roman"/>
          <w:szCs w:val="24"/>
          <w:lang w:val="ru-RU"/>
        </w:rPr>
        <w:t>.3 настоящего СОГЛАШЕНИЯ,</w:t>
      </w:r>
      <w:r w:rsidRPr="00837B8A">
        <w:rPr>
          <w:rFonts w:ascii="Times New Roman" w:hAnsi="Times New Roman"/>
          <w:szCs w:val="24"/>
          <w:lang w:val="ru-RU"/>
        </w:rPr>
        <w:t xml:space="preserve"> по </w:t>
      </w:r>
      <w:r w:rsidR="00B958D9" w:rsidRPr="00837B8A">
        <w:rPr>
          <w:rFonts w:ascii="Times New Roman" w:hAnsi="Times New Roman"/>
          <w:szCs w:val="24"/>
          <w:lang w:val="ru-RU"/>
        </w:rPr>
        <w:t xml:space="preserve">системе </w:t>
      </w:r>
      <w:r w:rsidR="00B958D9" w:rsidRPr="00837B8A">
        <w:rPr>
          <w:rFonts w:ascii="Times New Roman" w:hAnsi="Times New Roman"/>
          <w:szCs w:val="24"/>
          <w:lang w:val="en-US"/>
        </w:rPr>
        <w:t>SWIFT</w:t>
      </w:r>
      <w:r w:rsidRPr="00837B8A">
        <w:rPr>
          <w:rFonts w:ascii="Times New Roman" w:hAnsi="Times New Roman"/>
          <w:szCs w:val="24"/>
          <w:lang w:val="ru-RU"/>
        </w:rPr>
        <w:t xml:space="preserve"> или другими средствами телекоммуникационной связи</w:t>
      </w:r>
      <w:r w:rsidR="008A221B" w:rsidRPr="00837B8A">
        <w:rPr>
          <w:rFonts w:ascii="Times New Roman" w:hAnsi="Times New Roman"/>
          <w:szCs w:val="24"/>
          <w:lang w:val="ru-RU"/>
        </w:rPr>
        <w:t>.</w:t>
      </w:r>
    </w:p>
    <w:p w:rsidR="00B445A5" w:rsidRPr="004C3E1B" w:rsidRDefault="00B445A5" w:rsidP="00B445A5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4C3E1B">
        <w:rPr>
          <w:rFonts w:ascii="Times New Roman" w:hAnsi="Times New Roman"/>
          <w:szCs w:val="24"/>
          <w:lang w:val="ru-RU"/>
        </w:rPr>
        <w:t xml:space="preserve">Все банковские расходы и комиссии, взымаемые банком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DB40C8">
        <w:rPr>
          <w:rFonts w:ascii="Times New Roman" w:hAnsi="Times New Roman"/>
          <w:szCs w:val="24"/>
          <w:lang w:val="ru-RU"/>
        </w:rPr>
        <w:t>А</w:t>
      </w:r>
      <w:r w:rsidRPr="004C3E1B">
        <w:rPr>
          <w:rFonts w:ascii="Times New Roman" w:hAnsi="Times New Roman"/>
          <w:szCs w:val="24"/>
          <w:lang w:val="ru-RU"/>
        </w:rPr>
        <w:t xml:space="preserve"> и его банками-корреспондентами оплачиваются за счет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DB40C8">
        <w:rPr>
          <w:rFonts w:ascii="Times New Roman" w:hAnsi="Times New Roman"/>
          <w:szCs w:val="24"/>
          <w:lang w:val="ru-RU"/>
        </w:rPr>
        <w:t>А</w:t>
      </w:r>
      <w:r w:rsidRPr="004C3E1B">
        <w:rPr>
          <w:rFonts w:ascii="Times New Roman" w:hAnsi="Times New Roman"/>
          <w:szCs w:val="24"/>
          <w:lang w:val="ru-RU"/>
        </w:rPr>
        <w:t>, все банковские расходы и комиссии взымаемые банком ЗАКАЗЧИКА и его банками-корреспондентами оплачиваются за счет ЗАКАЗЧИКА.</w:t>
      </w:r>
    </w:p>
    <w:p w:rsidR="00624F31" w:rsidRDefault="00624F31" w:rsidP="00624F31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4C3E1B">
        <w:rPr>
          <w:rFonts w:ascii="Times New Roman" w:hAnsi="Times New Roman"/>
          <w:szCs w:val="24"/>
          <w:lang w:val="ru-RU"/>
        </w:rPr>
        <w:t>Обязательство</w:t>
      </w:r>
      <w:r w:rsidR="00E136DB" w:rsidRPr="004C3E1B">
        <w:rPr>
          <w:rFonts w:ascii="Times New Roman" w:hAnsi="Times New Roman"/>
          <w:szCs w:val="24"/>
          <w:lang w:val="ru-RU"/>
        </w:rPr>
        <w:t xml:space="preserve"> </w:t>
      </w:r>
      <w:r w:rsidR="002D2ECA" w:rsidRPr="004C3E1B">
        <w:rPr>
          <w:rFonts w:ascii="Times New Roman" w:hAnsi="Times New Roman"/>
          <w:szCs w:val="24"/>
          <w:lang w:val="ru-RU"/>
        </w:rPr>
        <w:t>ЗАКАЗЧИКА</w:t>
      </w:r>
      <w:r w:rsidRPr="004C3E1B">
        <w:rPr>
          <w:rFonts w:ascii="Times New Roman" w:hAnsi="Times New Roman"/>
          <w:szCs w:val="24"/>
          <w:lang w:val="ru-RU"/>
        </w:rPr>
        <w:t xml:space="preserve"> по оплате считается исполненным с момента списания денежных средств с расчетного счета </w:t>
      </w:r>
      <w:r w:rsidR="002D2ECA" w:rsidRPr="004C3E1B">
        <w:rPr>
          <w:rFonts w:ascii="Times New Roman" w:hAnsi="Times New Roman"/>
          <w:szCs w:val="24"/>
          <w:lang w:val="ru-RU"/>
        </w:rPr>
        <w:t>ЗАКАЗЧИКА</w:t>
      </w:r>
      <w:r w:rsidRPr="004C3E1B">
        <w:rPr>
          <w:rFonts w:ascii="Times New Roman" w:hAnsi="Times New Roman"/>
          <w:szCs w:val="24"/>
          <w:lang w:val="ru-RU"/>
        </w:rPr>
        <w:t xml:space="preserve">. Датой оплаты считается дата списания денежных средств с расчетного счета </w:t>
      </w:r>
      <w:r w:rsidR="000E3E16" w:rsidRPr="004C3E1B">
        <w:rPr>
          <w:rFonts w:ascii="Times New Roman" w:hAnsi="Times New Roman"/>
          <w:szCs w:val="24"/>
          <w:lang w:val="ru-RU"/>
        </w:rPr>
        <w:t>ЗАКАЗЧИКА</w:t>
      </w:r>
    </w:p>
    <w:p w:rsidR="00DA03AB" w:rsidRPr="00DA03AB" w:rsidRDefault="00DA03AB" w:rsidP="00DA03AB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lang w:val="ru-RU"/>
        </w:rPr>
        <w:t>ПОДРЯДЧИК</w:t>
      </w:r>
      <w:r w:rsidRPr="00DA03AB">
        <w:rPr>
          <w:rFonts w:ascii="Times New Roman" w:hAnsi="Times New Roman"/>
          <w:lang w:val="ru-RU"/>
        </w:rPr>
        <w:t xml:space="preserve"> обязуется ежегодно предоставлять ЗАКАЗЧИКУ подтверждение того, что </w:t>
      </w:r>
      <w:r>
        <w:rPr>
          <w:rFonts w:ascii="Times New Roman" w:hAnsi="Times New Roman"/>
          <w:lang w:val="ru-RU"/>
        </w:rPr>
        <w:t>ПОДРЯДЧИК</w:t>
      </w:r>
      <w:r w:rsidRPr="00DA03AB">
        <w:rPr>
          <w:rFonts w:ascii="Times New Roman" w:hAnsi="Times New Roman"/>
          <w:lang w:val="ru-RU"/>
        </w:rPr>
        <w:t xml:space="preserve"> имеет постоянное местонахождение на территории иностранного государства, с которым РФ имеет международный договор по вопросам налогообложения, датированное не ранее 01 января текущего года, заверенное компетентным органом соответствующего иностранного государства, с проставлением апостиля (если необходимо) и предоставлением надлежащего перевода на русский </w:t>
      </w:r>
      <w:r w:rsidRPr="00DA03AB">
        <w:rPr>
          <w:rFonts w:ascii="Times New Roman" w:hAnsi="Times New Roman"/>
          <w:lang w:val="ru-RU"/>
        </w:rPr>
        <w:lastRenderedPageBreak/>
        <w:t xml:space="preserve">язык, а также письменное подтверждение наличия фактического права на получение дохода в рамках СОГЛАШЕНИЯ. В случае отказа от предоставления указанной информации </w:t>
      </w:r>
      <w:r>
        <w:rPr>
          <w:rFonts w:ascii="Times New Roman" w:hAnsi="Times New Roman"/>
          <w:lang w:val="ru-RU"/>
        </w:rPr>
        <w:t>ПОДРЯДЧИК</w:t>
      </w:r>
      <w:r w:rsidRPr="00DA03AB">
        <w:rPr>
          <w:rFonts w:ascii="Times New Roman" w:hAnsi="Times New Roman"/>
          <w:lang w:val="ru-RU"/>
        </w:rPr>
        <w:t xml:space="preserve"> направляет ЗАКАЗЧИКУ письменный отказ от предоставления информации о лице, имеющим фактическое право на получение дохода.</w:t>
      </w:r>
    </w:p>
    <w:p w:rsidR="00DA03AB" w:rsidRDefault="00DA03AB" w:rsidP="00DA03AB">
      <w:pPr>
        <w:pStyle w:val="af3"/>
        <w:spacing w:line="240" w:lineRule="auto"/>
        <w:ind w:left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 случае возникновения в рамках СОГЛАШЕНИЯ дохода, облагаемого налогом на прибыль организаций в соответствии с законодательством РФ о налогах и сборах, и не предоставления ПОДРЯДЧИКОМ на дату получения такого дохода подтверждения того, что ПОДРЯДЧИК имеет постоянное местонахождение на территории иностранного государства, с которым РФ имеет международный договор по вопросам налогообложения, оформленного в соответствии с требованиями, указанными в </w:t>
      </w:r>
      <w:proofErr w:type="spellStart"/>
      <w:r>
        <w:rPr>
          <w:rFonts w:ascii="Times New Roman" w:hAnsi="Times New Roman"/>
          <w:lang w:val="ru-RU"/>
        </w:rPr>
        <w:t>абз</w:t>
      </w:r>
      <w:proofErr w:type="spellEnd"/>
      <w:r>
        <w:rPr>
          <w:rFonts w:ascii="Times New Roman" w:hAnsi="Times New Roman"/>
          <w:lang w:val="ru-RU"/>
        </w:rPr>
        <w:t>. 1 настоящего пункта, а также письменного подтверждения наличия фактического права на получение дохода, ЗАКАЗЧИКОМ из суммы соответствующего платежа удерживается и перечисляется в бюджет РФ налог на прибыль организаций по ставке, предусмотренной налоговым кодексом РФ.».</w:t>
      </w:r>
    </w:p>
    <w:p w:rsidR="00DA03AB" w:rsidRPr="004C3E1B" w:rsidRDefault="00DA03AB" w:rsidP="00DA03AB">
      <w:pPr>
        <w:ind w:left="709"/>
        <w:rPr>
          <w:rFonts w:ascii="Times New Roman" w:hAnsi="Times New Roman"/>
          <w:szCs w:val="24"/>
          <w:lang w:val="ru-RU"/>
        </w:rPr>
      </w:pPr>
    </w:p>
    <w:p w:rsidR="007266F1" w:rsidRPr="00837B8A" w:rsidRDefault="007266F1" w:rsidP="009E2311">
      <w:pPr>
        <w:pStyle w:val="af3"/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C02968" w:rsidRPr="00837B8A" w:rsidRDefault="003A1127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9" w:name="_Toc455761704"/>
      <w:r w:rsidRPr="00837B8A">
        <w:rPr>
          <w:rFonts w:ascii="Times New Roman" w:hAnsi="Times New Roman"/>
          <w:szCs w:val="24"/>
        </w:rPr>
        <w:t>ИНФОРМАЦИЯ ЗАКАЗЧИКА; ИСПОЛЬЗОВАНИЕ ОТЧЕТОВ; ОТСУТСТВИЕ ЛИЦЕНЗИИ</w:t>
      </w:r>
      <w:bookmarkEnd w:id="9"/>
    </w:p>
    <w:p w:rsidR="00C02968" w:rsidRPr="00837B8A" w:rsidRDefault="00C02968" w:rsidP="009E2311">
      <w:pPr>
        <w:pStyle w:val="a3"/>
        <w:keepNext/>
        <w:tabs>
          <w:tab w:val="clear" w:pos="4153"/>
          <w:tab w:val="clear" w:pos="8306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3947F8" w:rsidRPr="007B05CF" w:rsidRDefault="003947F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ЗАКАЗЧИК осознает, что </w:t>
      </w:r>
      <w:r w:rsidR="009321FD">
        <w:rPr>
          <w:rFonts w:ascii="Times New Roman" w:hAnsi="Times New Roman"/>
          <w:szCs w:val="24"/>
          <w:lang w:val="ru-RU"/>
        </w:rPr>
        <w:t>выполнение</w:t>
      </w:r>
      <w:r w:rsidRPr="00837B8A">
        <w:rPr>
          <w:rFonts w:ascii="Times New Roman" w:hAnsi="Times New Roman"/>
          <w:szCs w:val="24"/>
          <w:lang w:val="ru-RU"/>
        </w:rPr>
        <w:t xml:space="preserve"> УСЛУГ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ОМ</w:t>
      </w:r>
      <w:r w:rsidRPr="00837B8A">
        <w:rPr>
          <w:rFonts w:ascii="Times New Roman" w:hAnsi="Times New Roman"/>
          <w:szCs w:val="24"/>
          <w:lang w:val="ru-RU"/>
        </w:rPr>
        <w:t xml:space="preserve"> возможн</w:t>
      </w:r>
      <w:r w:rsidR="009321FD">
        <w:rPr>
          <w:rFonts w:ascii="Times New Roman" w:hAnsi="Times New Roman"/>
          <w:szCs w:val="24"/>
          <w:lang w:val="ru-RU"/>
        </w:rPr>
        <w:t>о</w:t>
      </w:r>
      <w:r w:rsidRPr="00837B8A">
        <w:rPr>
          <w:rFonts w:ascii="Times New Roman" w:hAnsi="Times New Roman"/>
          <w:szCs w:val="24"/>
          <w:lang w:val="ru-RU"/>
        </w:rPr>
        <w:t xml:space="preserve"> только при условии безотлагательного предоставления ЗАКАЗЧИКОМ в адрес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Pr="00837B8A">
        <w:rPr>
          <w:rFonts w:ascii="Times New Roman" w:hAnsi="Times New Roman"/>
          <w:szCs w:val="24"/>
          <w:lang w:val="ru-RU"/>
        </w:rPr>
        <w:t xml:space="preserve"> определенных образцов, данных и информации, которые находятся в его собственности или распоряжении (здесь и далее именуемых ИНФОРМАЦИЯ </w:t>
      </w:r>
      <w:r w:rsidRPr="007B05CF">
        <w:rPr>
          <w:rFonts w:ascii="Times New Roman" w:hAnsi="Times New Roman"/>
          <w:szCs w:val="24"/>
          <w:lang w:val="ru-RU"/>
        </w:rPr>
        <w:t>ЗАКАЗЧИКА)</w:t>
      </w:r>
      <w:r w:rsidR="003101D9" w:rsidRPr="007B05CF">
        <w:rPr>
          <w:rFonts w:ascii="Times New Roman" w:hAnsi="Times New Roman"/>
          <w:szCs w:val="24"/>
          <w:lang w:val="ru-RU"/>
        </w:rPr>
        <w:t xml:space="preserve"> и обоснованно затребованных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ОМ</w:t>
      </w:r>
      <w:r w:rsidR="003101D9" w:rsidRPr="007B05CF">
        <w:rPr>
          <w:rFonts w:ascii="Times New Roman" w:hAnsi="Times New Roman"/>
          <w:szCs w:val="24"/>
          <w:lang w:val="ru-RU"/>
        </w:rPr>
        <w:t xml:space="preserve"> для выполнения УСЛУГ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="003101D9" w:rsidRPr="007B05CF">
        <w:rPr>
          <w:rFonts w:ascii="Times New Roman" w:hAnsi="Times New Roman"/>
          <w:szCs w:val="24"/>
          <w:lang w:val="ru-RU"/>
        </w:rPr>
        <w:t xml:space="preserve">.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3101D9" w:rsidRPr="007B05CF">
        <w:rPr>
          <w:rFonts w:ascii="Times New Roman" w:hAnsi="Times New Roman"/>
          <w:szCs w:val="24"/>
          <w:lang w:val="ru-RU"/>
        </w:rPr>
        <w:t xml:space="preserve"> во время </w:t>
      </w:r>
      <w:r w:rsidR="000313C2" w:rsidRPr="007B05CF">
        <w:rPr>
          <w:rFonts w:ascii="Times New Roman" w:hAnsi="Times New Roman"/>
          <w:szCs w:val="24"/>
          <w:lang w:val="ru-RU"/>
        </w:rPr>
        <w:t>оказания</w:t>
      </w:r>
      <w:r w:rsidR="003101D9" w:rsidRPr="007B05CF">
        <w:rPr>
          <w:rFonts w:ascii="Times New Roman" w:hAnsi="Times New Roman"/>
          <w:szCs w:val="24"/>
          <w:lang w:val="ru-RU"/>
        </w:rPr>
        <w:t xml:space="preserve"> УСЛУГ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3101D9" w:rsidRPr="007B05CF">
        <w:rPr>
          <w:rFonts w:ascii="Times New Roman" w:hAnsi="Times New Roman"/>
          <w:szCs w:val="24"/>
          <w:lang w:val="ru-RU"/>
        </w:rPr>
        <w:t xml:space="preserve"> вправе полагаться на точность и полноту такой ИНФОРМАЦИИ ЗАКАЗЧИКА. ЗАКАЗЧИК предоставит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У</w:t>
      </w:r>
      <w:r w:rsidR="003101D9" w:rsidRPr="007B05CF">
        <w:rPr>
          <w:rFonts w:ascii="Times New Roman" w:hAnsi="Times New Roman"/>
          <w:szCs w:val="24"/>
          <w:lang w:val="ru-RU"/>
        </w:rPr>
        <w:t xml:space="preserve"> право такого доступа в разумных пределах к ОБЪЕКТУ, который необходим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У</w:t>
      </w:r>
      <w:r w:rsidR="003101D9" w:rsidRPr="007B05CF">
        <w:rPr>
          <w:rFonts w:ascii="Times New Roman" w:hAnsi="Times New Roman"/>
          <w:szCs w:val="24"/>
          <w:lang w:val="ru-RU"/>
        </w:rPr>
        <w:t xml:space="preserve"> для </w:t>
      </w:r>
      <w:r w:rsidR="000313C2" w:rsidRPr="007B05CF">
        <w:rPr>
          <w:rFonts w:ascii="Times New Roman" w:hAnsi="Times New Roman"/>
          <w:szCs w:val="24"/>
          <w:lang w:val="ru-RU"/>
        </w:rPr>
        <w:t>оказания</w:t>
      </w:r>
      <w:r w:rsidR="003101D9" w:rsidRPr="007B05CF">
        <w:rPr>
          <w:rFonts w:ascii="Times New Roman" w:hAnsi="Times New Roman"/>
          <w:szCs w:val="24"/>
          <w:lang w:val="ru-RU"/>
        </w:rPr>
        <w:t xml:space="preserve"> УСЛУГ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="003101D9" w:rsidRPr="007B05CF">
        <w:rPr>
          <w:rFonts w:ascii="Times New Roman" w:hAnsi="Times New Roman"/>
          <w:szCs w:val="24"/>
          <w:lang w:val="ru-RU"/>
        </w:rPr>
        <w:t>.</w:t>
      </w:r>
    </w:p>
    <w:p w:rsidR="007F0C1F" w:rsidRPr="007B05CF" w:rsidRDefault="007F0C1F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5E2CC9" w:rsidRPr="00837B8A" w:rsidRDefault="00C161D1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ПОДРЯДЧИК</w:t>
      </w:r>
      <w:r w:rsidR="005E2CC9" w:rsidRPr="00837B8A">
        <w:rPr>
          <w:rFonts w:ascii="Times New Roman" w:hAnsi="Times New Roman"/>
          <w:szCs w:val="24"/>
          <w:lang w:val="ru-RU"/>
        </w:rPr>
        <w:t xml:space="preserve"> сохраняет за собой </w:t>
      </w:r>
      <w:r w:rsidR="00554C56" w:rsidRPr="00837B8A">
        <w:rPr>
          <w:rFonts w:ascii="Times New Roman" w:hAnsi="Times New Roman"/>
          <w:szCs w:val="24"/>
          <w:lang w:val="ru-RU"/>
        </w:rPr>
        <w:t xml:space="preserve">авторские права, а также другие права интеллектуальной собственности на содержимое ОТЧЕТОВ. ЗАКАЗЧИК может использовать ОТЧЕТЫ только исключительно с целью оценки </w:t>
      </w:r>
      <w:r w:rsidR="00BE02B8" w:rsidRPr="00837B8A">
        <w:rPr>
          <w:rFonts w:ascii="Times New Roman" w:hAnsi="Times New Roman"/>
          <w:szCs w:val="24"/>
          <w:lang w:val="ru-RU"/>
        </w:rPr>
        <w:t>услуги</w:t>
      </w:r>
      <w:r w:rsidR="00554C56" w:rsidRPr="00837B8A">
        <w:rPr>
          <w:rFonts w:ascii="Times New Roman" w:hAnsi="Times New Roman"/>
          <w:szCs w:val="24"/>
          <w:lang w:val="ru-RU"/>
        </w:rPr>
        <w:t xml:space="preserve"> ОБЪЕКТА, а также любых предлагаемых </w:t>
      </w:r>
      <w:r w:rsidR="007A1DC5" w:rsidRPr="00837B8A">
        <w:rPr>
          <w:rFonts w:ascii="Times New Roman" w:hAnsi="Times New Roman"/>
          <w:szCs w:val="24"/>
          <w:lang w:val="ru-RU"/>
        </w:rPr>
        <w:t>усовершенствований</w:t>
      </w:r>
      <w:r w:rsidR="00554C56" w:rsidRPr="00837B8A">
        <w:rPr>
          <w:rFonts w:ascii="Times New Roman" w:hAnsi="Times New Roman"/>
          <w:szCs w:val="24"/>
          <w:lang w:val="ru-RU"/>
        </w:rPr>
        <w:t>.</w:t>
      </w:r>
    </w:p>
    <w:p w:rsidR="005E2CC9" w:rsidRPr="00837B8A" w:rsidRDefault="005E2CC9" w:rsidP="005E2CC9">
      <w:pPr>
        <w:pStyle w:val="af3"/>
        <w:rPr>
          <w:rFonts w:ascii="Times New Roman" w:hAnsi="Times New Roman"/>
          <w:szCs w:val="24"/>
          <w:lang w:val="ru-RU"/>
        </w:rPr>
      </w:pPr>
    </w:p>
    <w:p w:rsidR="00554C56" w:rsidRPr="00837B8A" w:rsidRDefault="007A1DC5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Ни</w:t>
      </w:r>
      <w:r w:rsidR="00554C56" w:rsidRPr="00837B8A">
        <w:rPr>
          <w:rFonts w:ascii="Times New Roman" w:hAnsi="Times New Roman"/>
          <w:szCs w:val="24"/>
          <w:lang w:val="ru-RU"/>
        </w:rPr>
        <w:t xml:space="preserve">что в настоящем СОГЛАШЕНИИ не </w:t>
      </w:r>
      <w:r w:rsidRPr="00837B8A">
        <w:rPr>
          <w:rFonts w:ascii="Times New Roman" w:hAnsi="Times New Roman"/>
          <w:szCs w:val="24"/>
          <w:lang w:val="ru-RU"/>
        </w:rPr>
        <w:t>подразумевает</w:t>
      </w:r>
      <w:r w:rsidR="00554C56" w:rsidRPr="00837B8A">
        <w:rPr>
          <w:rFonts w:ascii="Times New Roman" w:hAnsi="Times New Roman"/>
          <w:szCs w:val="24"/>
          <w:lang w:val="ru-RU"/>
        </w:rPr>
        <w:t xml:space="preserve"> предоставление ЗАКАЗЧИКУ какой-либо лицензии на использование каких-либо технологий, процессов, катализаторов, оборудования, прав интеллектуальной собственности или ноу-хау, описанных или содержащихся в ОТЧЕТАХ или как-либо ещё принадлежащих или находящихся </w:t>
      </w:r>
      <w:r w:rsidRPr="00837B8A">
        <w:rPr>
          <w:rFonts w:ascii="Times New Roman" w:hAnsi="Times New Roman"/>
          <w:szCs w:val="24"/>
          <w:lang w:val="ru-RU"/>
        </w:rPr>
        <w:t>во владении</w:t>
      </w:r>
      <w:r w:rsidR="00554C56" w:rsidRPr="00837B8A">
        <w:rPr>
          <w:rFonts w:ascii="Times New Roman" w:hAnsi="Times New Roman"/>
          <w:szCs w:val="24"/>
          <w:lang w:val="ru-RU"/>
        </w:rPr>
        <w:t xml:space="preserve">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="00554C56" w:rsidRPr="00837B8A">
        <w:rPr>
          <w:rFonts w:ascii="Times New Roman" w:hAnsi="Times New Roman"/>
          <w:szCs w:val="24"/>
          <w:lang w:val="ru-RU"/>
        </w:rPr>
        <w:t xml:space="preserve">. Любая лицензия на использование или </w:t>
      </w:r>
      <w:r w:rsidR="00526416" w:rsidRPr="00837B8A">
        <w:rPr>
          <w:rFonts w:ascii="Times New Roman" w:hAnsi="Times New Roman"/>
          <w:szCs w:val="24"/>
          <w:lang w:val="ru-RU"/>
        </w:rPr>
        <w:t xml:space="preserve">практику любой технологии, процесса, катализатора, оборудования, </w:t>
      </w:r>
      <w:r w:rsidR="00526416" w:rsidRPr="00837B8A">
        <w:rPr>
          <w:rFonts w:ascii="Times New Roman" w:hAnsi="Times New Roman"/>
          <w:szCs w:val="24"/>
          <w:lang w:val="ru-RU"/>
        </w:rPr>
        <w:lastRenderedPageBreak/>
        <w:t xml:space="preserve">прав интеллектуальной собственности или ноу-хау, принадлежащих или </w:t>
      </w:r>
      <w:r w:rsidRPr="00837B8A">
        <w:rPr>
          <w:rFonts w:ascii="Times New Roman" w:hAnsi="Times New Roman"/>
          <w:szCs w:val="24"/>
          <w:lang w:val="ru-RU"/>
        </w:rPr>
        <w:t xml:space="preserve">находящихся во владении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Pr="00837B8A">
        <w:rPr>
          <w:rFonts w:ascii="Times New Roman" w:hAnsi="Times New Roman"/>
          <w:szCs w:val="24"/>
          <w:lang w:val="ru-RU"/>
        </w:rPr>
        <w:t>, может быть предоставлена только в соответствии с отдельным письменным соглашением на условиях, приемлемых для СТОРОН.</w:t>
      </w:r>
    </w:p>
    <w:p w:rsidR="00C02968" w:rsidRPr="00837B8A" w:rsidRDefault="00C02968" w:rsidP="007A1DC5">
      <w:pPr>
        <w:pStyle w:val="af3"/>
        <w:rPr>
          <w:rFonts w:ascii="Times New Roman" w:hAnsi="Times New Roman"/>
          <w:szCs w:val="24"/>
          <w:lang w:val="ru-RU"/>
        </w:rPr>
      </w:pPr>
    </w:p>
    <w:p w:rsidR="007A1DC5" w:rsidRPr="00837B8A" w:rsidRDefault="007A1DC5" w:rsidP="007A1DC5">
      <w:pPr>
        <w:pStyle w:val="af3"/>
        <w:rPr>
          <w:rFonts w:ascii="Times New Roman" w:hAnsi="Times New Roman"/>
          <w:szCs w:val="24"/>
          <w:lang w:val="ru-RU"/>
        </w:rPr>
      </w:pPr>
    </w:p>
    <w:p w:rsidR="00C02968" w:rsidRPr="00837B8A" w:rsidRDefault="00C02968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10" w:name="_Toc388351990"/>
      <w:bookmarkStart w:id="11" w:name="_Toc455761705"/>
      <w:r w:rsidRPr="00837B8A">
        <w:rPr>
          <w:rFonts w:ascii="Times New Roman" w:hAnsi="Times New Roman"/>
          <w:szCs w:val="24"/>
        </w:rPr>
        <w:t xml:space="preserve">ПРИОСТАНОВЛЕНИЕ </w:t>
      </w:r>
      <w:r w:rsidR="007F4C83" w:rsidRPr="00837B8A">
        <w:rPr>
          <w:rFonts w:ascii="Times New Roman" w:hAnsi="Times New Roman"/>
          <w:szCs w:val="24"/>
        </w:rPr>
        <w:t>ОКАЗАНИЯ УСЛУГ</w:t>
      </w:r>
      <w:bookmarkEnd w:id="10"/>
      <w:bookmarkEnd w:id="11"/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7F4C83" w:rsidRPr="00837B8A" w:rsidRDefault="00C018E4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ЗАКАЗЧИК</w:t>
      </w:r>
      <w:r w:rsidR="007F4C83" w:rsidRPr="00837B8A">
        <w:rPr>
          <w:rFonts w:ascii="Times New Roman" w:hAnsi="Times New Roman"/>
          <w:szCs w:val="24"/>
          <w:lang w:val="ru-RU"/>
        </w:rPr>
        <w:t xml:space="preserve"> имеет право выдать письменное уведомление о приостановлении всех поставок и услуг по настоящему </w:t>
      </w:r>
      <w:r w:rsidR="00257182" w:rsidRPr="00837B8A">
        <w:rPr>
          <w:rFonts w:ascii="Times New Roman" w:hAnsi="Times New Roman"/>
          <w:szCs w:val="24"/>
          <w:lang w:val="ru-RU"/>
        </w:rPr>
        <w:t xml:space="preserve">СОГЛАШЕНИЮ </w:t>
      </w:r>
      <w:r w:rsidR="007F4C83" w:rsidRPr="00837B8A">
        <w:rPr>
          <w:rFonts w:ascii="Times New Roman" w:hAnsi="Times New Roman"/>
          <w:szCs w:val="24"/>
          <w:lang w:val="ru-RU"/>
        </w:rPr>
        <w:t xml:space="preserve">заблаговременно, за 30 (тридцать) </w:t>
      </w:r>
      <w:r w:rsidR="008A221B" w:rsidRPr="00837B8A">
        <w:rPr>
          <w:rFonts w:ascii="Times New Roman" w:hAnsi="Times New Roman"/>
          <w:szCs w:val="24"/>
          <w:lang w:val="ru-RU"/>
        </w:rPr>
        <w:t xml:space="preserve">календарных </w:t>
      </w:r>
      <w:r w:rsidR="007F4C83" w:rsidRPr="00837B8A">
        <w:rPr>
          <w:rFonts w:ascii="Times New Roman" w:hAnsi="Times New Roman"/>
          <w:szCs w:val="24"/>
          <w:lang w:val="ru-RU"/>
        </w:rPr>
        <w:t xml:space="preserve">дней до даты приостановления, указанной в уведомлении, на фиксированный период (периоды) на общий суммарный срок действия всех приостановлений не более </w:t>
      </w:r>
      <w:r w:rsidR="00B4279A" w:rsidRPr="00837B8A">
        <w:rPr>
          <w:rFonts w:ascii="Times New Roman" w:hAnsi="Times New Roman"/>
          <w:szCs w:val="24"/>
          <w:lang w:val="ru-RU"/>
        </w:rPr>
        <w:t>12</w:t>
      </w:r>
      <w:r w:rsidR="007F4C83" w:rsidRPr="00837B8A">
        <w:rPr>
          <w:rFonts w:ascii="Times New Roman" w:hAnsi="Times New Roman"/>
          <w:szCs w:val="24"/>
          <w:lang w:val="ru-RU"/>
        </w:rPr>
        <w:t xml:space="preserve"> (</w:t>
      </w:r>
      <w:r w:rsidR="00B4279A" w:rsidRPr="00837B8A">
        <w:rPr>
          <w:rFonts w:ascii="Times New Roman" w:hAnsi="Times New Roman"/>
          <w:szCs w:val="24"/>
          <w:lang w:val="ru-RU"/>
        </w:rPr>
        <w:t>двенадцати</w:t>
      </w:r>
      <w:r w:rsidR="007F4C83" w:rsidRPr="00837B8A">
        <w:rPr>
          <w:rFonts w:ascii="Times New Roman" w:hAnsi="Times New Roman"/>
          <w:szCs w:val="24"/>
          <w:lang w:val="ru-RU"/>
        </w:rPr>
        <w:t xml:space="preserve">) месяцев. </w:t>
      </w:r>
      <w:r w:rsidR="00A275D8" w:rsidRPr="00837B8A">
        <w:rPr>
          <w:rFonts w:ascii="Times New Roman" w:hAnsi="Times New Roman"/>
          <w:szCs w:val="24"/>
          <w:lang w:val="ru-RU"/>
        </w:rPr>
        <w:t xml:space="preserve">Суммарный срок действия всех приостановлений может превышать 12 (двенадцать) месяцев только в случае получения предварительного письменного согласия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="00A275D8" w:rsidRPr="00837B8A">
        <w:rPr>
          <w:rFonts w:ascii="Times New Roman" w:hAnsi="Times New Roman"/>
          <w:szCs w:val="24"/>
          <w:lang w:val="ru-RU"/>
        </w:rPr>
        <w:t xml:space="preserve">. </w:t>
      </w:r>
    </w:p>
    <w:p w:rsidR="0071585B" w:rsidRPr="00837B8A" w:rsidRDefault="0071585B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Приостановка согласно </w:t>
      </w:r>
      <w:r w:rsidR="00257182" w:rsidRPr="00837B8A">
        <w:rPr>
          <w:rFonts w:ascii="Times New Roman" w:hAnsi="Times New Roman"/>
          <w:szCs w:val="24"/>
          <w:lang w:val="ru-RU"/>
        </w:rPr>
        <w:t>п</w:t>
      </w:r>
      <w:r w:rsidRPr="00837B8A">
        <w:rPr>
          <w:rFonts w:ascii="Times New Roman" w:hAnsi="Times New Roman"/>
          <w:szCs w:val="24"/>
          <w:lang w:val="ru-RU"/>
        </w:rPr>
        <w:t xml:space="preserve">. </w:t>
      </w:r>
      <w:r w:rsidR="00DA330F" w:rsidRPr="00837B8A">
        <w:rPr>
          <w:rFonts w:ascii="Times New Roman" w:hAnsi="Times New Roman"/>
          <w:szCs w:val="24"/>
          <w:lang w:val="ru-RU"/>
        </w:rPr>
        <w:t>6</w:t>
      </w:r>
      <w:r w:rsidRPr="00837B8A">
        <w:rPr>
          <w:rFonts w:ascii="Times New Roman" w:hAnsi="Times New Roman"/>
          <w:szCs w:val="24"/>
          <w:lang w:val="ru-RU"/>
        </w:rPr>
        <w:t xml:space="preserve">.1 настоящего </w:t>
      </w:r>
      <w:r w:rsidR="00257182" w:rsidRPr="00837B8A">
        <w:rPr>
          <w:rFonts w:ascii="Times New Roman" w:hAnsi="Times New Roman"/>
          <w:szCs w:val="24"/>
          <w:lang w:val="ru-RU"/>
        </w:rPr>
        <w:t xml:space="preserve">СОГЛАШЕНИЯ </w:t>
      </w:r>
      <w:r w:rsidRPr="00837B8A">
        <w:rPr>
          <w:rFonts w:ascii="Times New Roman" w:hAnsi="Times New Roman"/>
          <w:szCs w:val="24"/>
          <w:lang w:val="ru-RU"/>
        </w:rPr>
        <w:t>вступает в силу, если в</w:t>
      </w:r>
      <w:r w:rsidR="00257182" w:rsidRPr="00837B8A">
        <w:rPr>
          <w:rFonts w:ascii="Times New Roman" w:hAnsi="Times New Roman"/>
          <w:szCs w:val="24"/>
          <w:lang w:val="ru-RU"/>
        </w:rPr>
        <w:t>ыполнены условия, указанные в п</w:t>
      </w:r>
      <w:r w:rsidRPr="00837B8A">
        <w:rPr>
          <w:rFonts w:ascii="Times New Roman" w:hAnsi="Times New Roman"/>
          <w:szCs w:val="24"/>
          <w:lang w:val="ru-RU"/>
        </w:rPr>
        <w:t xml:space="preserve">. </w:t>
      </w:r>
      <w:r w:rsidR="00DA330F" w:rsidRPr="00837B8A">
        <w:rPr>
          <w:rFonts w:ascii="Times New Roman" w:hAnsi="Times New Roman"/>
          <w:szCs w:val="24"/>
          <w:lang w:val="ru-RU"/>
        </w:rPr>
        <w:t>6</w:t>
      </w:r>
      <w:r w:rsidRPr="00837B8A">
        <w:rPr>
          <w:rFonts w:ascii="Times New Roman" w:hAnsi="Times New Roman"/>
          <w:szCs w:val="24"/>
          <w:lang w:val="ru-RU"/>
        </w:rPr>
        <w:t xml:space="preserve">.4 и </w:t>
      </w:r>
      <w:r w:rsidR="00257182" w:rsidRPr="00837B8A">
        <w:rPr>
          <w:rFonts w:ascii="Times New Roman" w:hAnsi="Times New Roman"/>
          <w:szCs w:val="24"/>
          <w:lang w:val="ru-RU"/>
        </w:rPr>
        <w:t xml:space="preserve">п. </w:t>
      </w:r>
      <w:r w:rsidR="00DA330F" w:rsidRPr="00837B8A">
        <w:rPr>
          <w:rFonts w:ascii="Times New Roman" w:hAnsi="Times New Roman"/>
          <w:szCs w:val="24"/>
          <w:lang w:val="ru-RU"/>
        </w:rPr>
        <w:t>6</w:t>
      </w:r>
      <w:r w:rsidRPr="00837B8A">
        <w:rPr>
          <w:rFonts w:ascii="Times New Roman" w:hAnsi="Times New Roman"/>
          <w:szCs w:val="24"/>
          <w:lang w:val="ru-RU"/>
        </w:rPr>
        <w:t xml:space="preserve">.5. Если </w:t>
      </w:r>
      <w:r w:rsidR="00DA330F" w:rsidRPr="00837B8A">
        <w:rPr>
          <w:rFonts w:ascii="Times New Roman" w:hAnsi="Times New Roman"/>
          <w:szCs w:val="24"/>
          <w:lang w:val="ru-RU"/>
        </w:rPr>
        <w:t>ЗАКАЗЧИК</w:t>
      </w:r>
      <w:r w:rsidRPr="00837B8A">
        <w:rPr>
          <w:rFonts w:ascii="Times New Roman" w:hAnsi="Times New Roman"/>
          <w:szCs w:val="24"/>
          <w:lang w:val="ru-RU"/>
        </w:rPr>
        <w:t xml:space="preserve"> не выполнил условия, указанные в </w:t>
      </w:r>
      <w:r w:rsidR="00257182" w:rsidRPr="00837B8A">
        <w:rPr>
          <w:rFonts w:ascii="Times New Roman" w:hAnsi="Times New Roman"/>
          <w:szCs w:val="24"/>
          <w:lang w:val="ru-RU"/>
        </w:rPr>
        <w:t>п</w:t>
      </w:r>
      <w:r w:rsidRPr="00837B8A">
        <w:rPr>
          <w:rFonts w:ascii="Times New Roman" w:hAnsi="Times New Roman"/>
          <w:szCs w:val="24"/>
          <w:lang w:val="ru-RU"/>
        </w:rPr>
        <w:t xml:space="preserve">. </w:t>
      </w:r>
      <w:r w:rsidR="00DA330F" w:rsidRPr="00837B8A">
        <w:rPr>
          <w:rFonts w:ascii="Times New Roman" w:hAnsi="Times New Roman"/>
          <w:szCs w:val="24"/>
          <w:lang w:val="ru-RU"/>
        </w:rPr>
        <w:t>6</w:t>
      </w:r>
      <w:r w:rsidRPr="00837B8A">
        <w:rPr>
          <w:rFonts w:ascii="Times New Roman" w:hAnsi="Times New Roman"/>
          <w:szCs w:val="24"/>
          <w:lang w:val="ru-RU"/>
        </w:rPr>
        <w:t xml:space="preserve">.4 и </w:t>
      </w:r>
      <w:r w:rsidR="00257182" w:rsidRPr="00837B8A">
        <w:rPr>
          <w:rFonts w:ascii="Times New Roman" w:hAnsi="Times New Roman"/>
          <w:szCs w:val="24"/>
          <w:lang w:val="ru-RU"/>
        </w:rPr>
        <w:t xml:space="preserve">п. </w:t>
      </w:r>
      <w:r w:rsidR="00DA330F" w:rsidRPr="00837B8A">
        <w:rPr>
          <w:rFonts w:ascii="Times New Roman" w:hAnsi="Times New Roman"/>
          <w:szCs w:val="24"/>
          <w:lang w:val="ru-RU"/>
        </w:rPr>
        <w:t>6</w:t>
      </w:r>
      <w:r w:rsidRPr="00837B8A">
        <w:rPr>
          <w:rFonts w:ascii="Times New Roman" w:hAnsi="Times New Roman"/>
          <w:szCs w:val="24"/>
          <w:lang w:val="ru-RU"/>
        </w:rPr>
        <w:t xml:space="preserve">.5. в течение 30 (тридцати) </w:t>
      </w:r>
      <w:r w:rsidR="008A221B" w:rsidRPr="00837B8A">
        <w:rPr>
          <w:rFonts w:ascii="Times New Roman" w:hAnsi="Times New Roman"/>
          <w:szCs w:val="24"/>
          <w:lang w:val="ru-RU"/>
        </w:rPr>
        <w:t xml:space="preserve">календарных </w:t>
      </w:r>
      <w:r w:rsidRPr="00837B8A">
        <w:rPr>
          <w:rFonts w:ascii="Times New Roman" w:hAnsi="Times New Roman"/>
          <w:szCs w:val="24"/>
          <w:lang w:val="ru-RU"/>
        </w:rPr>
        <w:t xml:space="preserve">дней с момента получения от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Pr="00837B8A">
        <w:rPr>
          <w:rFonts w:ascii="Times New Roman" w:hAnsi="Times New Roman"/>
          <w:szCs w:val="24"/>
          <w:lang w:val="ru-RU"/>
        </w:rPr>
        <w:t xml:space="preserve"> уведомления о приостановлении ок</w:t>
      </w:r>
      <w:r w:rsidR="00257182" w:rsidRPr="00837B8A">
        <w:rPr>
          <w:rFonts w:ascii="Times New Roman" w:hAnsi="Times New Roman"/>
          <w:szCs w:val="24"/>
          <w:lang w:val="ru-RU"/>
        </w:rPr>
        <w:t xml:space="preserve">азания услуг, то </w:t>
      </w:r>
      <w:r w:rsidR="00391EF1" w:rsidRPr="00837B8A">
        <w:rPr>
          <w:rFonts w:ascii="Times New Roman" w:hAnsi="Times New Roman"/>
          <w:szCs w:val="24"/>
          <w:lang w:val="ru-RU"/>
        </w:rPr>
        <w:t>уведомление</w:t>
      </w:r>
      <w:r w:rsidR="00257182" w:rsidRPr="00837B8A">
        <w:rPr>
          <w:rFonts w:ascii="Times New Roman" w:hAnsi="Times New Roman"/>
          <w:szCs w:val="24"/>
          <w:lang w:val="ru-RU"/>
        </w:rPr>
        <w:t xml:space="preserve"> </w:t>
      </w:r>
      <w:r w:rsidR="00DA330F" w:rsidRPr="00837B8A">
        <w:rPr>
          <w:rFonts w:ascii="Times New Roman" w:hAnsi="Times New Roman"/>
          <w:szCs w:val="24"/>
          <w:lang w:val="ru-RU"/>
        </w:rPr>
        <w:t>ЗАКАЗЧИКА</w:t>
      </w:r>
      <w:r w:rsidRPr="00837B8A">
        <w:rPr>
          <w:rFonts w:ascii="Times New Roman" w:hAnsi="Times New Roman"/>
          <w:szCs w:val="24"/>
          <w:lang w:val="ru-RU"/>
        </w:rPr>
        <w:t xml:space="preserve"> будет считаться недействительным.</w:t>
      </w:r>
    </w:p>
    <w:p w:rsidR="00005E82" w:rsidRPr="007F189B" w:rsidRDefault="00005E82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В течение 15 (пятнадцати)</w:t>
      </w:r>
      <w:r w:rsidR="008A221B" w:rsidRPr="00837B8A">
        <w:rPr>
          <w:rFonts w:ascii="Times New Roman" w:hAnsi="Times New Roman"/>
          <w:szCs w:val="24"/>
          <w:lang w:val="ru-RU"/>
        </w:rPr>
        <w:t xml:space="preserve"> календарных</w:t>
      </w:r>
      <w:r w:rsidRPr="00837B8A">
        <w:rPr>
          <w:rFonts w:ascii="Times New Roman" w:hAnsi="Times New Roman"/>
          <w:szCs w:val="24"/>
          <w:lang w:val="ru-RU"/>
        </w:rPr>
        <w:t xml:space="preserve"> дней с момента получения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ОМ</w:t>
      </w:r>
      <w:r w:rsidRPr="00837B8A">
        <w:rPr>
          <w:rFonts w:ascii="Times New Roman" w:hAnsi="Times New Roman"/>
          <w:szCs w:val="24"/>
          <w:lang w:val="ru-RU"/>
        </w:rPr>
        <w:t xml:space="preserve"> уведомления о приостановлении,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162DA3">
        <w:rPr>
          <w:rFonts w:ascii="Times New Roman" w:hAnsi="Times New Roman"/>
          <w:szCs w:val="24"/>
          <w:lang w:val="ru-RU"/>
        </w:rPr>
        <w:t>вправе</w:t>
      </w:r>
      <w:r w:rsidR="007F189B" w:rsidRPr="007F189B">
        <w:rPr>
          <w:rFonts w:ascii="Times New Roman" w:hAnsi="Times New Roman"/>
          <w:szCs w:val="24"/>
          <w:lang w:val="ru-RU"/>
        </w:rPr>
        <w:t xml:space="preserve"> </w:t>
      </w:r>
      <w:r w:rsidR="00257182" w:rsidRPr="00837B8A">
        <w:rPr>
          <w:rFonts w:ascii="Times New Roman" w:hAnsi="Times New Roman"/>
          <w:szCs w:val="24"/>
          <w:lang w:val="ru-RU"/>
        </w:rPr>
        <w:t xml:space="preserve">выставить </w:t>
      </w:r>
      <w:r w:rsidR="002E6484" w:rsidRPr="00837B8A">
        <w:rPr>
          <w:rFonts w:ascii="Times New Roman" w:hAnsi="Times New Roman"/>
          <w:szCs w:val="24"/>
          <w:lang w:val="ru-RU"/>
        </w:rPr>
        <w:t>ЗАКАЗЧИКУ</w:t>
      </w:r>
      <w:r w:rsidRPr="00837B8A">
        <w:rPr>
          <w:rFonts w:ascii="Times New Roman" w:hAnsi="Times New Roman"/>
          <w:szCs w:val="24"/>
          <w:lang w:val="ru-RU"/>
        </w:rPr>
        <w:t xml:space="preserve"> счет на оплату</w:t>
      </w:r>
      <w:r w:rsidR="00162DA3">
        <w:rPr>
          <w:rFonts w:ascii="Times New Roman" w:hAnsi="Times New Roman"/>
          <w:szCs w:val="24"/>
          <w:lang w:val="ru-RU"/>
        </w:rPr>
        <w:t xml:space="preserve"> всех документально подтвержденных расходов</w:t>
      </w:r>
      <w:r w:rsidRPr="00837B8A">
        <w:rPr>
          <w:rFonts w:ascii="Times New Roman" w:hAnsi="Times New Roman"/>
          <w:szCs w:val="24"/>
          <w:lang w:val="ru-RU"/>
        </w:rPr>
        <w:t>.</w:t>
      </w:r>
      <w:r w:rsidR="008A221B" w:rsidRPr="00837B8A">
        <w:rPr>
          <w:rFonts w:ascii="Times New Roman" w:hAnsi="Times New Roman"/>
          <w:szCs w:val="24"/>
          <w:lang w:val="ru-RU"/>
        </w:rPr>
        <w:t xml:space="preserve"> Одновременно со счетом на оплату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8A221B" w:rsidRPr="007F189B">
        <w:rPr>
          <w:rFonts w:ascii="Times New Roman" w:hAnsi="Times New Roman"/>
          <w:szCs w:val="24"/>
          <w:lang w:val="ru-RU"/>
        </w:rPr>
        <w:t xml:space="preserve"> предоставляет </w:t>
      </w:r>
      <w:r w:rsidR="002E6484" w:rsidRPr="007F189B">
        <w:rPr>
          <w:rFonts w:ascii="Times New Roman" w:hAnsi="Times New Roman"/>
          <w:szCs w:val="24"/>
          <w:lang w:val="ru-RU"/>
        </w:rPr>
        <w:t>ЗАКАЗЧИКУ</w:t>
      </w:r>
      <w:r w:rsidR="008A221B" w:rsidRPr="007F189B">
        <w:rPr>
          <w:rFonts w:ascii="Times New Roman" w:hAnsi="Times New Roman"/>
          <w:szCs w:val="24"/>
          <w:lang w:val="ru-RU"/>
        </w:rPr>
        <w:t xml:space="preserve"> расчет всех причитающихся сумм, пропорционально части непросроченных сумм согласно ст. </w:t>
      </w:r>
      <w:r w:rsidR="002E6484" w:rsidRPr="007F189B">
        <w:rPr>
          <w:rFonts w:ascii="Times New Roman" w:hAnsi="Times New Roman"/>
          <w:szCs w:val="24"/>
          <w:lang w:val="ru-RU"/>
        </w:rPr>
        <w:t>3.0 настоящего СОГЛАШЕНИЯ</w:t>
      </w:r>
      <w:r w:rsidR="008A221B" w:rsidRPr="007F189B">
        <w:rPr>
          <w:rFonts w:ascii="Times New Roman" w:hAnsi="Times New Roman"/>
          <w:szCs w:val="24"/>
          <w:lang w:val="ru-RU"/>
        </w:rPr>
        <w:t xml:space="preserve">, а также всех дополнительных расходов, понесенных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ОМ</w:t>
      </w:r>
      <w:r w:rsidR="008A221B" w:rsidRPr="007F189B">
        <w:rPr>
          <w:rFonts w:ascii="Times New Roman" w:hAnsi="Times New Roman"/>
          <w:szCs w:val="24"/>
          <w:lang w:val="ru-RU"/>
        </w:rPr>
        <w:t xml:space="preserve"> в результате приостановления, с  приложением подтверждающих документов.</w:t>
      </w:r>
      <w:r w:rsidR="00624F31" w:rsidRPr="007F189B">
        <w:rPr>
          <w:rFonts w:ascii="Times New Roman" w:hAnsi="Times New Roman"/>
          <w:szCs w:val="24"/>
          <w:lang w:val="ru-RU"/>
        </w:rPr>
        <w:t xml:space="preserve"> На сумму</w:t>
      </w:r>
      <w:r w:rsidR="00D229A8" w:rsidRPr="007F189B">
        <w:rPr>
          <w:rFonts w:ascii="Times New Roman" w:hAnsi="Times New Roman"/>
          <w:szCs w:val="24"/>
          <w:lang w:val="ru-RU"/>
        </w:rPr>
        <w:t xml:space="preserve"> возмещаемых расходов СТОРОНАМИ подписывается акт сдачи-приемки </w:t>
      </w:r>
      <w:r w:rsidR="00BE02B8" w:rsidRPr="007F189B">
        <w:rPr>
          <w:rFonts w:ascii="Times New Roman" w:hAnsi="Times New Roman"/>
          <w:szCs w:val="24"/>
          <w:lang w:val="ru-RU"/>
        </w:rPr>
        <w:t>услуг</w:t>
      </w:r>
      <w:r w:rsidR="00D229A8" w:rsidRPr="007F189B">
        <w:rPr>
          <w:rFonts w:ascii="Times New Roman" w:hAnsi="Times New Roman"/>
          <w:szCs w:val="24"/>
          <w:lang w:val="ru-RU"/>
        </w:rPr>
        <w:t>.</w:t>
      </w:r>
      <w:r w:rsidR="00624F31" w:rsidRPr="007F189B">
        <w:rPr>
          <w:rFonts w:ascii="Times New Roman" w:hAnsi="Times New Roman"/>
          <w:szCs w:val="24"/>
          <w:lang w:val="ru-RU"/>
        </w:rPr>
        <w:t xml:space="preserve"> </w:t>
      </w:r>
    </w:p>
    <w:p w:rsidR="00983920" w:rsidRPr="00837B8A" w:rsidRDefault="00EE1599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Если накопленные периоды приостановления </w:t>
      </w:r>
      <w:r w:rsidR="00700EA5" w:rsidRPr="00837B8A">
        <w:rPr>
          <w:rFonts w:ascii="Times New Roman" w:hAnsi="Times New Roman"/>
          <w:szCs w:val="24"/>
          <w:lang w:val="ru-RU"/>
        </w:rPr>
        <w:t>превышают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B4279A" w:rsidRPr="00837B8A">
        <w:rPr>
          <w:rFonts w:ascii="Times New Roman" w:hAnsi="Times New Roman"/>
          <w:szCs w:val="24"/>
          <w:lang w:val="ru-RU"/>
        </w:rPr>
        <w:t>12</w:t>
      </w:r>
      <w:r w:rsidRPr="00837B8A">
        <w:rPr>
          <w:rFonts w:ascii="Times New Roman" w:hAnsi="Times New Roman"/>
          <w:szCs w:val="24"/>
          <w:lang w:val="ru-RU"/>
        </w:rPr>
        <w:t xml:space="preserve"> (</w:t>
      </w:r>
      <w:r w:rsidR="00B4279A" w:rsidRPr="00837B8A">
        <w:rPr>
          <w:rFonts w:ascii="Times New Roman" w:hAnsi="Times New Roman"/>
          <w:szCs w:val="24"/>
          <w:lang w:val="ru-RU"/>
        </w:rPr>
        <w:t>двенадца</w:t>
      </w:r>
      <w:r w:rsidR="00700EA5" w:rsidRPr="00837B8A">
        <w:rPr>
          <w:rFonts w:ascii="Times New Roman" w:hAnsi="Times New Roman"/>
          <w:szCs w:val="24"/>
          <w:lang w:val="ru-RU"/>
        </w:rPr>
        <w:t>ть</w:t>
      </w:r>
      <w:r w:rsidRPr="00837B8A">
        <w:rPr>
          <w:rFonts w:ascii="Times New Roman" w:hAnsi="Times New Roman"/>
          <w:szCs w:val="24"/>
          <w:lang w:val="ru-RU"/>
        </w:rPr>
        <w:t xml:space="preserve">) месяцев, платежи по настоящему </w:t>
      </w:r>
      <w:r w:rsidR="002E156A" w:rsidRPr="00837B8A">
        <w:rPr>
          <w:rFonts w:ascii="Times New Roman" w:hAnsi="Times New Roman"/>
          <w:szCs w:val="24"/>
          <w:lang w:val="ru-RU"/>
        </w:rPr>
        <w:t>СОГЛАШЕНИЮ</w:t>
      </w:r>
      <w:r w:rsidRPr="00837B8A">
        <w:rPr>
          <w:rFonts w:ascii="Times New Roman" w:hAnsi="Times New Roman"/>
          <w:szCs w:val="24"/>
          <w:lang w:val="ru-RU"/>
        </w:rPr>
        <w:t xml:space="preserve"> должны быть отрегулированы по взаимному согласию</w:t>
      </w:r>
      <w:r w:rsidR="002E156A" w:rsidRPr="00837B8A">
        <w:rPr>
          <w:rFonts w:ascii="Times New Roman" w:hAnsi="Times New Roman"/>
          <w:szCs w:val="24"/>
          <w:lang w:val="ru-RU"/>
        </w:rPr>
        <w:t xml:space="preserve"> </w:t>
      </w:r>
      <w:r w:rsidR="00B30BC1" w:rsidRPr="00837B8A">
        <w:rPr>
          <w:rFonts w:ascii="Times New Roman" w:hAnsi="Times New Roman"/>
          <w:szCs w:val="24"/>
          <w:lang w:val="ru-RU"/>
        </w:rPr>
        <w:t>СТОРОН</w:t>
      </w:r>
      <w:r w:rsidRPr="00837B8A">
        <w:rPr>
          <w:rFonts w:ascii="Times New Roman" w:hAnsi="Times New Roman"/>
          <w:szCs w:val="24"/>
          <w:lang w:val="ru-RU"/>
        </w:rPr>
        <w:t>.</w:t>
      </w:r>
    </w:p>
    <w:p w:rsidR="00251F3D" w:rsidRPr="008953AD" w:rsidRDefault="00C02968" w:rsidP="00F234A1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da-DK"/>
        </w:rPr>
      </w:pPr>
      <w:r w:rsidRPr="007841ED">
        <w:rPr>
          <w:rFonts w:ascii="Times New Roman" w:hAnsi="Times New Roman"/>
          <w:szCs w:val="24"/>
          <w:lang w:val="ru-RU"/>
        </w:rPr>
        <w:t xml:space="preserve">Если </w:t>
      </w:r>
      <w:r w:rsidR="002517F2" w:rsidRPr="007841ED">
        <w:rPr>
          <w:rFonts w:ascii="Times New Roman" w:hAnsi="Times New Roman"/>
          <w:szCs w:val="24"/>
          <w:lang w:val="ru-RU"/>
        </w:rPr>
        <w:t>ЗАКАЗЧИК</w:t>
      </w:r>
      <w:r w:rsidR="00EF2C49" w:rsidRPr="007841ED">
        <w:rPr>
          <w:rFonts w:ascii="Times New Roman" w:hAnsi="Times New Roman"/>
          <w:szCs w:val="24"/>
          <w:lang w:val="ru-RU"/>
        </w:rPr>
        <w:t xml:space="preserve"> </w:t>
      </w:r>
      <w:r w:rsidRPr="007841ED">
        <w:rPr>
          <w:rFonts w:ascii="Times New Roman" w:hAnsi="Times New Roman"/>
          <w:szCs w:val="24"/>
          <w:lang w:val="ru-RU"/>
        </w:rPr>
        <w:t xml:space="preserve">не сможет выполнить любой из платежей согласно ст. </w:t>
      </w:r>
      <w:r w:rsidR="002517F2" w:rsidRPr="007841ED">
        <w:rPr>
          <w:rFonts w:ascii="Times New Roman" w:hAnsi="Times New Roman"/>
          <w:szCs w:val="24"/>
          <w:lang w:val="ru-RU"/>
        </w:rPr>
        <w:t>3</w:t>
      </w:r>
      <w:r w:rsidRPr="007841ED">
        <w:rPr>
          <w:rFonts w:ascii="Times New Roman" w:hAnsi="Times New Roman"/>
          <w:szCs w:val="24"/>
          <w:lang w:val="ru-RU"/>
        </w:rPr>
        <w:t xml:space="preserve">.0 настоящего </w:t>
      </w:r>
      <w:r w:rsidR="002E156A" w:rsidRPr="007841ED">
        <w:rPr>
          <w:rFonts w:ascii="Times New Roman" w:hAnsi="Times New Roman"/>
          <w:szCs w:val="24"/>
          <w:lang w:val="ru-RU"/>
        </w:rPr>
        <w:t>СОГЛАШЕНИЯ</w:t>
      </w:r>
      <w:r w:rsidR="00D25A5F" w:rsidRPr="007841ED">
        <w:rPr>
          <w:rFonts w:ascii="Times New Roman" w:hAnsi="Times New Roman"/>
          <w:szCs w:val="24"/>
          <w:lang w:val="ru-RU"/>
        </w:rPr>
        <w:t xml:space="preserve"> или</w:t>
      </w:r>
      <w:r w:rsidRPr="007841ED">
        <w:rPr>
          <w:rFonts w:ascii="Times New Roman" w:hAnsi="Times New Roman"/>
          <w:szCs w:val="24"/>
          <w:lang w:val="ru-RU"/>
        </w:rPr>
        <w:t xml:space="preserve">, </w:t>
      </w:r>
      <w:r w:rsidR="00D25A5F" w:rsidRPr="007841ED">
        <w:rPr>
          <w:rFonts w:ascii="Times New Roman" w:hAnsi="Times New Roman"/>
          <w:szCs w:val="24"/>
          <w:lang w:val="ru-RU"/>
        </w:rPr>
        <w:t xml:space="preserve">если </w:t>
      </w:r>
      <w:r w:rsidR="002517F2" w:rsidRPr="007841ED">
        <w:rPr>
          <w:rFonts w:ascii="Times New Roman" w:hAnsi="Times New Roman"/>
          <w:szCs w:val="24"/>
          <w:lang w:val="ru-RU"/>
        </w:rPr>
        <w:t xml:space="preserve">ЗАКАЗЧИК </w:t>
      </w:r>
      <w:r w:rsidR="00D25A5F" w:rsidRPr="007841ED">
        <w:rPr>
          <w:rFonts w:ascii="Times New Roman" w:hAnsi="Times New Roman"/>
          <w:szCs w:val="24"/>
          <w:lang w:val="ru-RU"/>
        </w:rPr>
        <w:t xml:space="preserve">по мнению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="00D25A5F" w:rsidRPr="007841ED">
        <w:rPr>
          <w:rFonts w:ascii="Times New Roman" w:hAnsi="Times New Roman"/>
          <w:szCs w:val="24"/>
          <w:lang w:val="ru-RU"/>
        </w:rPr>
        <w:t xml:space="preserve"> необоснованно задержит подписание актов приемки, требуемых для оплаты согласно </w:t>
      </w:r>
      <w:r w:rsidR="00EC44D5" w:rsidRPr="007841ED">
        <w:rPr>
          <w:rFonts w:ascii="Times New Roman" w:hAnsi="Times New Roman"/>
          <w:szCs w:val="24"/>
          <w:lang w:val="ru-RU"/>
        </w:rPr>
        <w:t>ст</w:t>
      </w:r>
      <w:r w:rsidR="00D25A5F" w:rsidRPr="007841ED">
        <w:rPr>
          <w:rFonts w:ascii="Times New Roman" w:hAnsi="Times New Roman"/>
          <w:szCs w:val="24"/>
          <w:lang w:val="ru-RU"/>
        </w:rPr>
        <w:t xml:space="preserve">. </w:t>
      </w:r>
      <w:r w:rsidR="002517F2" w:rsidRPr="007841ED">
        <w:rPr>
          <w:rFonts w:ascii="Times New Roman" w:hAnsi="Times New Roman"/>
          <w:szCs w:val="24"/>
          <w:lang w:val="ru-RU"/>
        </w:rPr>
        <w:t>3</w:t>
      </w:r>
      <w:r w:rsidR="00D25A5F" w:rsidRPr="007841ED">
        <w:rPr>
          <w:rFonts w:ascii="Times New Roman" w:hAnsi="Times New Roman"/>
          <w:szCs w:val="24"/>
          <w:lang w:val="ru-RU"/>
        </w:rPr>
        <w:t>.</w:t>
      </w:r>
      <w:r w:rsidR="00C94A00" w:rsidRPr="007841ED">
        <w:rPr>
          <w:rFonts w:ascii="Times New Roman" w:hAnsi="Times New Roman"/>
          <w:szCs w:val="24"/>
          <w:lang w:val="ru-RU"/>
        </w:rPr>
        <w:t>0</w:t>
      </w:r>
      <w:r w:rsidR="00744230" w:rsidRPr="007841ED">
        <w:rPr>
          <w:rFonts w:ascii="Times New Roman" w:hAnsi="Times New Roman"/>
          <w:szCs w:val="24"/>
          <w:lang w:val="ru-RU"/>
        </w:rPr>
        <w:t xml:space="preserve"> </w:t>
      </w:r>
      <w:r w:rsidR="00EC44D5" w:rsidRPr="007841ED">
        <w:rPr>
          <w:rFonts w:ascii="Times New Roman" w:hAnsi="Times New Roman"/>
          <w:szCs w:val="24"/>
          <w:lang w:val="ru-RU"/>
        </w:rPr>
        <w:t>н</w:t>
      </w:r>
      <w:r w:rsidR="00744230" w:rsidRPr="007841ED">
        <w:rPr>
          <w:rFonts w:ascii="Times New Roman" w:hAnsi="Times New Roman"/>
          <w:szCs w:val="24"/>
          <w:lang w:val="ru-RU"/>
        </w:rPr>
        <w:t xml:space="preserve">астоящего </w:t>
      </w:r>
      <w:r w:rsidR="00EC44D5" w:rsidRPr="007841ED">
        <w:rPr>
          <w:rFonts w:ascii="Times New Roman" w:hAnsi="Times New Roman"/>
          <w:szCs w:val="24"/>
          <w:lang w:val="ru-RU"/>
        </w:rPr>
        <w:t>СОГЛАШЕНИЯ</w:t>
      </w:r>
      <w:r w:rsidR="007A22D2">
        <w:rPr>
          <w:rFonts w:ascii="Times New Roman" w:hAnsi="Times New Roman"/>
          <w:szCs w:val="24"/>
          <w:lang w:val="ru-RU"/>
        </w:rPr>
        <w:t>,</w:t>
      </w:r>
      <w:r w:rsidR="00EC44D5" w:rsidRPr="007841ED">
        <w:rPr>
          <w:rFonts w:ascii="Times New Roman" w:hAnsi="Times New Roman"/>
          <w:szCs w:val="24"/>
          <w:lang w:val="ru-RU"/>
        </w:rPr>
        <w:t xml:space="preserve">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Pr="007841ED">
        <w:rPr>
          <w:rFonts w:ascii="Times New Roman" w:hAnsi="Times New Roman"/>
          <w:szCs w:val="24"/>
          <w:lang w:val="ru-RU"/>
        </w:rPr>
        <w:t xml:space="preserve"> будет иметь право дать </w:t>
      </w:r>
      <w:r w:rsidR="000A3336" w:rsidRPr="007841ED">
        <w:rPr>
          <w:rFonts w:ascii="Times New Roman" w:hAnsi="Times New Roman"/>
          <w:szCs w:val="24"/>
          <w:lang w:val="ru-RU"/>
        </w:rPr>
        <w:t xml:space="preserve">письменное </w:t>
      </w:r>
      <w:r w:rsidRPr="007841ED">
        <w:rPr>
          <w:rFonts w:ascii="Times New Roman" w:hAnsi="Times New Roman"/>
          <w:szCs w:val="24"/>
          <w:lang w:val="ru-RU"/>
        </w:rPr>
        <w:t xml:space="preserve">уведомление за </w:t>
      </w:r>
      <w:r w:rsidR="003B1F5A" w:rsidRPr="007841ED">
        <w:rPr>
          <w:rFonts w:ascii="Times New Roman" w:hAnsi="Times New Roman"/>
          <w:szCs w:val="24"/>
          <w:lang w:val="ru-RU"/>
        </w:rPr>
        <w:t>15</w:t>
      </w:r>
      <w:r w:rsidRPr="007841ED">
        <w:rPr>
          <w:rFonts w:ascii="Times New Roman" w:hAnsi="Times New Roman"/>
          <w:szCs w:val="24"/>
          <w:lang w:val="ru-RU"/>
        </w:rPr>
        <w:t xml:space="preserve"> (</w:t>
      </w:r>
      <w:r w:rsidR="003B1F5A" w:rsidRPr="007841ED">
        <w:rPr>
          <w:rFonts w:ascii="Times New Roman" w:hAnsi="Times New Roman"/>
          <w:szCs w:val="24"/>
          <w:lang w:val="ru-RU"/>
        </w:rPr>
        <w:t>пятнадцати</w:t>
      </w:r>
      <w:r w:rsidRPr="007841ED">
        <w:rPr>
          <w:rFonts w:ascii="Times New Roman" w:hAnsi="Times New Roman"/>
          <w:szCs w:val="24"/>
          <w:lang w:val="ru-RU"/>
        </w:rPr>
        <w:t xml:space="preserve">) </w:t>
      </w:r>
      <w:r w:rsidR="008A221B" w:rsidRPr="007841ED">
        <w:rPr>
          <w:rFonts w:ascii="Times New Roman" w:hAnsi="Times New Roman"/>
          <w:szCs w:val="24"/>
          <w:lang w:val="ru-RU"/>
        </w:rPr>
        <w:t xml:space="preserve">календарных </w:t>
      </w:r>
      <w:r w:rsidRPr="007841ED">
        <w:rPr>
          <w:rFonts w:ascii="Times New Roman" w:hAnsi="Times New Roman"/>
          <w:szCs w:val="24"/>
          <w:lang w:val="ru-RU"/>
        </w:rPr>
        <w:t xml:space="preserve">дней о приостановке всех поставок и оказания услуг по настоящему </w:t>
      </w:r>
      <w:r w:rsidR="002E156A" w:rsidRPr="007841ED">
        <w:rPr>
          <w:rFonts w:ascii="Times New Roman" w:hAnsi="Times New Roman"/>
          <w:szCs w:val="24"/>
          <w:lang w:val="ru-RU"/>
        </w:rPr>
        <w:t>СОГЛАШЕНИЮ</w:t>
      </w:r>
      <w:r w:rsidR="002E156A" w:rsidRPr="007841ED" w:rsidDel="00727AD9">
        <w:rPr>
          <w:rFonts w:ascii="Times New Roman" w:hAnsi="Times New Roman"/>
          <w:szCs w:val="24"/>
          <w:lang w:val="ru-RU"/>
        </w:rPr>
        <w:t xml:space="preserve"> </w:t>
      </w:r>
      <w:r w:rsidRPr="007841ED">
        <w:rPr>
          <w:rFonts w:ascii="Times New Roman" w:hAnsi="Times New Roman"/>
          <w:szCs w:val="24"/>
          <w:lang w:val="ru-RU"/>
        </w:rPr>
        <w:t xml:space="preserve">(или его части). Однако такое уведомление о приостановке не вступит в силу, если </w:t>
      </w:r>
      <w:r w:rsidR="002517F2" w:rsidRPr="007841ED">
        <w:rPr>
          <w:rFonts w:ascii="Times New Roman" w:hAnsi="Times New Roman"/>
          <w:szCs w:val="24"/>
          <w:lang w:val="ru-RU"/>
        </w:rPr>
        <w:t xml:space="preserve">ЗАКАЗЧИК </w:t>
      </w:r>
      <w:r w:rsidR="002E156A" w:rsidRPr="007841ED">
        <w:rPr>
          <w:rFonts w:ascii="Times New Roman" w:hAnsi="Times New Roman"/>
          <w:szCs w:val="24"/>
          <w:lang w:val="ru-RU"/>
        </w:rPr>
        <w:t xml:space="preserve">до истечения </w:t>
      </w:r>
      <w:r w:rsidR="003B1F5A" w:rsidRPr="007841ED">
        <w:rPr>
          <w:rFonts w:ascii="Times New Roman" w:hAnsi="Times New Roman"/>
          <w:szCs w:val="24"/>
          <w:lang w:val="ru-RU"/>
        </w:rPr>
        <w:t>15</w:t>
      </w:r>
      <w:r w:rsidR="002E156A" w:rsidRPr="007841ED">
        <w:rPr>
          <w:rFonts w:ascii="Times New Roman" w:hAnsi="Times New Roman"/>
          <w:szCs w:val="24"/>
          <w:lang w:val="ru-RU"/>
        </w:rPr>
        <w:t>-(</w:t>
      </w:r>
      <w:r w:rsidR="003B1F5A" w:rsidRPr="007841ED">
        <w:rPr>
          <w:rFonts w:ascii="Times New Roman" w:hAnsi="Times New Roman"/>
          <w:szCs w:val="24"/>
          <w:lang w:val="ru-RU"/>
        </w:rPr>
        <w:t>пятнадцати</w:t>
      </w:r>
      <w:r w:rsidR="002E156A" w:rsidRPr="007841ED">
        <w:rPr>
          <w:rFonts w:ascii="Times New Roman" w:hAnsi="Times New Roman"/>
          <w:szCs w:val="24"/>
          <w:lang w:val="ru-RU"/>
        </w:rPr>
        <w:t>)-</w:t>
      </w:r>
      <w:r w:rsidRPr="007841ED">
        <w:rPr>
          <w:rFonts w:ascii="Times New Roman" w:hAnsi="Times New Roman"/>
          <w:szCs w:val="24"/>
          <w:lang w:val="ru-RU"/>
        </w:rPr>
        <w:t xml:space="preserve">дневного </w:t>
      </w:r>
      <w:r w:rsidR="00391EF1" w:rsidRPr="007841ED">
        <w:rPr>
          <w:rFonts w:ascii="Times New Roman" w:hAnsi="Times New Roman"/>
          <w:szCs w:val="24"/>
          <w:lang w:val="ru-RU"/>
        </w:rPr>
        <w:t xml:space="preserve">срока </w:t>
      </w:r>
      <w:r w:rsidRPr="007841ED">
        <w:rPr>
          <w:rFonts w:ascii="Times New Roman" w:hAnsi="Times New Roman"/>
          <w:szCs w:val="24"/>
          <w:lang w:val="ru-RU"/>
        </w:rPr>
        <w:t>уведомления о приостановке всех поставок предоста</w:t>
      </w:r>
      <w:r w:rsidRPr="007841ED">
        <w:rPr>
          <w:rFonts w:ascii="Times New Roman" w:hAnsi="Times New Roman"/>
          <w:szCs w:val="24"/>
          <w:lang w:val="ru-RU"/>
        </w:rPr>
        <w:lastRenderedPageBreak/>
        <w:t xml:space="preserve">вит удовлетворительную для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9321FD">
        <w:rPr>
          <w:rFonts w:ascii="Times New Roman" w:hAnsi="Times New Roman"/>
          <w:szCs w:val="24"/>
          <w:lang w:val="ru-RU"/>
        </w:rPr>
        <w:t>А</w:t>
      </w:r>
      <w:r w:rsidRPr="007841ED">
        <w:rPr>
          <w:rFonts w:ascii="Times New Roman" w:hAnsi="Times New Roman"/>
          <w:szCs w:val="24"/>
          <w:lang w:val="ru-RU"/>
        </w:rPr>
        <w:t xml:space="preserve"> гарантию по исполнению всех просроченных платежей. </w:t>
      </w:r>
      <w:bookmarkStart w:id="12" w:name="_Toc388351992"/>
    </w:p>
    <w:p w:rsidR="001B3D4D" w:rsidRPr="00F234A1" w:rsidRDefault="001B3D4D" w:rsidP="00251F3D">
      <w:pPr>
        <w:tabs>
          <w:tab w:val="left" w:pos="709"/>
        </w:tabs>
        <w:ind w:left="720"/>
        <w:rPr>
          <w:rFonts w:ascii="Times New Roman" w:hAnsi="Times New Roman"/>
          <w:color w:val="FF0000"/>
          <w:szCs w:val="24"/>
          <w:lang w:val="ru-RU"/>
        </w:rPr>
      </w:pPr>
    </w:p>
    <w:p w:rsidR="00C02968" w:rsidRPr="00837B8A" w:rsidRDefault="00C02968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13" w:name="_Toc455761706"/>
      <w:r w:rsidRPr="00837B8A">
        <w:rPr>
          <w:rFonts w:ascii="Times New Roman" w:hAnsi="Times New Roman"/>
          <w:szCs w:val="24"/>
        </w:rPr>
        <w:t>КОНФИДЕНЦИАЛЬНОСТЬ</w:t>
      </w:r>
      <w:bookmarkEnd w:id="12"/>
      <w:bookmarkEnd w:id="13"/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EA1AD5" w:rsidRPr="00837B8A" w:rsidRDefault="0016189D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При выполнении обязательств по настоящему Соглашению, каждая из СТОРОН может иметь право доступа и раскрытия определенной конфиденциальной или служебной информации, являющейся собственностью другой СТОРОНЫ (далее «Конфиденциальная информация»). Каждая из сторон обязуется предпринимать необходимые разумные меры по обеспечению защиты конфиденциальности и права собственности в отношении всей Конфиденциальной информации другой СТОРНЫ с тем, чтобы Конфиденциальная информация одной стороны была защищена теми же способами и методами, что и собственная конфиденциальная и служебная информация, являющаяся собственностью другой СТОРОНЫ.</w:t>
      </w:r>
    </w:p>
    <w:p w:rsidR="00B120CF" w:rsidRPr="00837B8A" w:rsidRDefault="0016189D" w:rsidP="006C00AF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За исключением положений, указанных в настоящем СОГЛАШЕНИИ или условий, необходимых для оказания услуг по настоящему СОГЛАШЕНИЮ, ни ОДНА ИЗ СТОРОН не должна прямо или косвенно в период оказания услуг по настоящему СОГЛАШЕНИЮ</w:t>
      </w:r>
      <w:r w:rsidR="001E2FF3">
        <w:rPr>
          <w:rFonts w:ascii="Times New Roman" w:hAnsi="Times New Roman"/>
          <w:szCs w:val="24"/>
          <w:lang w:val="ru-RU"/>
        </w:rPr>
        <w:t xml:space="preserve"> и в дальнейшем раскрывать или предоставлять третьей стороне или использовать в любых целях Конфиденциальную информацию, принадлежащую другой СТОРОНЕ без положительно выраженного письменного согласия этой СТОРОНЫ,</w:t>
      </w:r>
    </w:p>
    <w:p w:rsidR="00B120CF" w:rsidRPr="00837B8A" w:rsidRDefault="00B120CF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B120CF" w:rsidRPr="00837B8A" w:rsidRDefault="006153E9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Несмотря на вышесказанное Конфиденциальная информация не включает в себя:</w:t>
      </w:r>
    </w:p>
    <w:p w:rsidR="00B120CF" w:rsidRPr="006153E9" w:rsidRDefault="006153E9" w:rsidP="008213F4">
      <w:pPr>
        <w:numPr>
          <w:ilvl w:val="0"/>
          <w:numId w:val="4"/>
        </w:numPr>
        <w:tabs>
          <w:tab w:val="left" w:pos="709"/>
        </w:tabs>
        <w:ind w:left="709" w:hanging="283"/>
        <w:rPr>
          <w:rFonts w:ascii="Times New Roman" w:hAnsi="Times New Roman"/>
          <w:szCs w:val="24"/>
          <w:lang w:val="ru-RU"/>
        </w:rPr>
      </w:pPr>
      <w:r w:rsidRPr="006153E9">
        <w:rPr>
          <w:rFonts w:ascii="Times New Roman" w:hAnsi="Times New Roman"/>
          <w:szCs w:val="24"/>
          <w:lang w:val="ru-RU"/>
        </w:rPr>
        <w:t>любую информацию, которая является или будет являться общедоступной не в результате нарушения условий настоящего СОГЛАШЕНИЯ СТОРОНОЙ, получающей Конфиденциальную информацию;</w:t>
      </w:r>
    </w:p>
    <w:p w:rsidR="00B120CF" w:rsidRDefault="006153E9" w:rsidP="008213F4">
      <w:pPr>
        <w:numPr>
          <w:ilvl w:val="0"/>
          <w:numId w:val="4"/>
        </w:numPr>
        <w:tabs>
          <w:tab w:val="left" w:pos="709"/>
        </w:tabs>
        <w:ind w:left="709" w:hanging="283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любую информацию, полученную одной СТОРОНОЙ законным способом от третьей стороны, при условии, что третья сторона не связана обязательствами по неразглашению полученной информации и об этом известно СТОРОНЕ, получающей данную информацию;</w:t>
      </w:r>
    </w:p>
    <w:p w:rsidR="006153E9" w:rsidRPr="00837B8A" w:rsidRDefault="006153E9" w:rsidP="006153E9">
      <w:pPr>
        <w:tabs>
          <w:tab w:val="left" w:pos="709"/>
        </w:tabs>
        <w:ind w:left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или</w:t>
      </w:r>
    </w:p>
    <w:p w:rsidR="00B120CF" w:rsidRPr="00837B8A" w:rsidRDefault="006153E9" w:rsidP="008213F4">
      <w:pPr>
        <w:numPr>
          <w:ilvl w:val="0"/>
          <w:numId w:val="4"/>
        </w:numPr>
        <w:tabs>
          <w:tab w:val="left" w:pos="709"/>
        </w:tabs>
        <w:ind w:left="709" w:hanging="283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любую информацию, которая впоследствии становится доступной из независимых источников.</w:t>
      </w:r>
    </w:p>
    <w:p w:rsidR="00B120CF" w:rsidRPr="00837B8A" w:rsidRDefault="00B120CF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C02968" w:rsidRPr="00837B8A" w:rsidRDefault="00C02968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14" w:name="_Toc388351995"/>
      <w:bookmarkStart w:id="15" w:name="_Hlt190489163"/>
      <w:bookmarkStart w:id="16" w:name="_Toc388351999"/>
      <w:bookmarkStart w:id="17" w:name="_Toc455761707"/>
      <w:bookmarkEnd w:id="14"/>
      <w:bookmarkEnd w:id="15"/>
      <w:r w:rsidRPr="00837B8A">
        <w:rPr>
          <w:rFonts w:ascii="Times New Roman" w:hAnsi="Times New Roman"/>
          <w:szCs w:val="24"/>
        </w:rPr>
        <w:t>ОГРАНИЧЕНИЕ ОТВЕТСТВЕННОСТИ</w:t>
      </w:r>
      <w:bookmarkStart w:id="18" w:name="_Hlt190489165"/>
      <w:bookmarkEnd w:id="16"/>
      <w:bookmarkEnd w:id="17"/>
      <w:bookmarkEnd w:id="18"/>
      <w:r w:rsidRPr="00837B8A">
        <w:rPr>
          <w:rFonts w:ascii="Times New Roman" w:hAnsi="Times New Roman"/>
          <w:szCs w:val="24"/>
        </w:rPr>
        <w:t xml:space="preserve"> </w:t>
      </w:r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C02968" w:rsidRDefault="009915A7" w:rsidP="009915A7">
      <w:pPr>
        <w:tabs>
          <w:tab w:val="left" w:pos="709"/>
        </w:tabs>
        <w:ind w:left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Исключая случаи смерти или нанесения ущерба здоровью, возникшие в результате доказанной небрежности или халатности со стороны </w:t>
      </w:r>
      <w:r w:rsidR="00DD6BA3">
        <w:rPr>
          <w:rFonts w:ascii="Times New Roman" w:hAnsi="Times New Roman"/>
          <w:szCs w:val="24"/>
          <w:lang w:val="ru-RU"/>
        </w:rPr>
        <w:t xml:space="preserve">ПОДРЯДЧИКА, ни ПОДРЯДЧИК, ни какая-либо из ее аффилированных компаний (материнская или дочерняя корпорация), ни работники, агенты, субподрядчики или поставщики </w:t>
      </w:r>
      <w:r w:rsidR="00DD6BA3">
        <w:rPr>
          <w:rFonts w:ascii="Times New Roman" w:hAnsi="Times New Roman"/>
          <w:szCs w:val="24"/>
          <w:lang w:val="ru-RU"/>
        </w:rPr>
        <w:lastRenderedPageBreak/>
        <w:t>ПОДРЯДЧИКА  не будут нести ответственность перед ЗАКАЗЧИКОМ или какой-либо из его аффилированных компаний за возможную упущенную выгоду, утрату возможности эксплуатации, неполучение заказов, потери сырья или любой последующий ущерб, фактические , случайные или косвенные убытки, понесенные ЗАКАЗЧИКОМ, включая обязательства по любым соглашениям или договорам, которые ЗАКАЗЧИК может заключить с третьей стороной. ЗАКАЗЧИК обязуется освободить ПОДРЯДЧИКА от ответственности</w:t>
      </w:r>
      <w:r w:rsidR="006D3F05">
        <w:rPr>
          <w:rFonts w:ascii="Times New Roman" w:hAnsi="Times New Roman"/>
          <w:szCs w:val="24"/>
          <w:lang w:val="ru-RU"/>
        </w:rPr>
        <w:t xml:space="preserve"> по искам, которые могут быть предъявлены третьей стороной в отношении ПОДРЯДЧИКА касательно вышеуказанных убытков и ущерба.</w:t>
      </w:r>
    </w:p>
    <w:p w:rsidR="006D3F05" w:rsidRPr="00837B8A" w:rsidRDefault="006D3F05" w:rsidP="009915A7">
      <w:pPr>
        <w:tabs>
          <w:tab w:val="left" w:pos="709"/>
        </w:tabs>
        <w:ind w:left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Ответственность ПОДРЯДЧИКА за нарушение условий настоящего СОГЛАШЕНИЯ или деяния или бездействие, включая небрежность или халатность, возникающие в рамках или в связи с настоящим СОГЛАШЕНИЕМ, ограничивается суммой Вознаграждения за УСЛУГИ, выплачиваемой ЗАКАЗЧИКОМ. ЗАКАЗЧИК вправе предъявлять ПОДРЯДЧИКУ вышеуказанные претензии в течение всего срока действия настоящего СОГЛАШЕНИЯ и в течение шести месяцев с момента окончания оказаний УСЛУГ по настоящему СОГЛАШЕНИЮ.</w:t>
      </w:r>
    </w:p>
    <w:p w:rsidR="00B5103B" w:rsidRPr="00837B8A" w:rsidRDefault="00B5103B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C02968" w:rsidRPr="00837B8A" w:rsidRDefault="00C02968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19" w:name="_Toc388352001"/>
      <w:bookmarkStart w:id="20" w:name="_Toc455761708"/>
      <w:r w:rsidRPr="00837B8A">
        <w:rPr>
          <w:rFonts w:ascii="Times New Roman" w:hAnsi="Times New Roman"/>
          <w:szCs w:val="24"/>
        </w:rPr>
        <w:t>РАЗНОЕ</w:t>
      </w:r>
      <w:bookmarkEnd w:id="19"/>
      <w:bookmarkEnd w:id="20"/>
      <w:r w:rsidRPr="00837B8A">
        <w:rPr>
          <w:rFonts w:ascii="Times New Roman" w:hAnsi="Times New Roman"/>
          <w:szCs w:val="24"/>
        </w:rPr>
        <w:t xml:space="preserve"> </w:t>
      </w:r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bookmarkStart w:id="21" w:name="_Hlt190489274"/>
      <w:bookmarkEnd w:id="21"/>
    </w:p>
    <w:p w:rsidR="00C02968" w:rsidRDefault="00C02968" w:rsidP="009E2311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CA22D3">
        <w:rPr>
          <w:rFonts w:ascii="Times New Roman" w:hAnsi="Times New Roman"/>
          <w:szCs w:val="24"/>
          <w:lang w:val="ru-RU"/>
        </w:rPr>
        <w:t>Настоящ</w:t>
      </w:r>
      <w:r w:rsidR="004A07E5" w:rsidRPr="00CA22D3">
        <w:rPr>
          <w:rFonts w:ascii="Times New Roman" w:hAnsi="Times New Roman"/>
          <w:szCs w:val="24"/>
          <w:lang w:val="ru-RU"/>
        </w:rPr>
        <w:t>ее</w:t>
      </w:r>
      <w:r w:rsidRPr="00CA22D3">
        <w:rPr>
          <w:rFonts w:ascii="Times New Roman" w:hAnsi="Times New Roman"/>
          <w:szCs w:val="24"/>
          <w:lang w:val="ru-RU"/>
        </w:rPr>
        <w:t xml:space="preserve"> </w:t>
      </w:r>
      <w:r w:rsidR="00874EE9" w:rsidRPr="00CA22D3">
        <w:rPr>
          <w:rFonts w:ascii="Times New Roman" w:hAnsi="Times New Roman"/>
          <w:szCs w:val="24"/>
          <w:lang w:val="ru-RU"/>
        </w:rPr>
        <w:t xml:space="preserve">СОГЛАШЕНИЕ </w:t>
      </w:r>
      <w:r w:rsidRPr="00CA22D3">
        <w:rPr>
          <w:rFonts w:ascii="Times New Roman" w:hAnsi="Times New Roman"/>
          <w:szCs w:val="24"/>
          <w:lang w:val="ru-RU"/>
        </w:rPr>
        <w:t xml:space="preserve">(включая его </w:t>
      </w:r>
      <w:r w:rsidR="002D4BEC" w:rsidRPr="00CA22D3">
        <w:rPr>
          <w:rFonts w:ascii="Times New Roman" w:hAnsi="Times New Roman"/>
          <w:szCs w:val="24"/>
          <w:lang w:val="ru-RU"/>
        </w:rPr>
        <w:t xml:space="preserve">ПРИЛОЖЕНИЯ </w:t>
      </w:r>
      <w:r w:rsidRPr="00CA22D3">
        <w:rPr>
          <w:rFonts w:ascii="Times New Roman" w:hAnsi="Times New Roman"/>
          <w:szCs w:val="24"/>
          <w:lang w:val="ru-RU"/>
        </w:rPr>
        <w:t>I-</w:t>
      </w:r>
      <w:r w:rsidR="005367E0" w:rsidRPr="00CA22D3">
        <w:rPr>
          <w:rFonts w:ascii="Times New Roman" w:hAnsi="Times New Roman"/>
          <w:szCs w:val="24"/>
          <w:lang w:val="ru-RU"/>
        </w:rPr>
        <w:t>V</w:t>
      </w:r>
      <w:r w:rsidR="002D4BEC" w:rsidRPr="00CA22D3">
        <w:rPr>
          <w:rFonts w:ascii="Times New Roman" w:hAnsi="Times New Roman"/>
          <w:szCs w:val="24"/>
          <w:lang w:val="en-US"/>
        </w:rPr>
        <w:t>II</w:t>
      </w:r>
      <w:r w:rsidRPr="00CA22D3">
        <w:rPr>
          <w:rFonts w:ascii="Times New Roman" w:hAnsi="Times New Roman"/>
          <w:szCs w:val="24"/>
          <w:lang w:val="ru-RU"/>
        </w:rPr>
        <w:t xml:space="preserve">, приложенные к настоящему </w:t>
      </w:r>
      <w:r w:rsidR="00874EE9" w:rsidRPr="00CA22D3">
        <w:rPr>
          <w:rFonts w:ascii="Times New Roman" w:hAnsi="Times New Roman"/>
          <w:szCs w:val="24"/>
          <w:lang w:val="ru-RU"/>
        </w:rPr>
        <w:t xml:space="preserve">СОГЛАШЕНИЮ </w:t>
      </w:r>
      <w:r w:rsidRPr="00CA22D3">
        <w:rPr>
          <w:rFonts w:ascii="Times New Roman" w:hAnsi="Times New Roman"/>
          <w:szCs w:val="24"/>
          <w:lang w:val="ru-RU"/>
        </w:rPr>
        <w:t xml:space="preserve">и являющиеся составной частью настоящего </w:t>
      </w:r>
      <w:r w:rsidR="00874EE9" w:rsidRPr="00CA22D3">
        <w:rPr>
          <w:rFonts w:ascii="Times New Roman" w:hAnsi="Times New Roman"/>
          <w:szCs w:val="24"/>
          <w:lang w:val="ru-RU"/>
        </w:rPr>
        <w:t>СОГЛАШЕНИЯ</w:t>
      </w:r>
      <w:r w:rsidRPr="00CA22D3">
        <w:rPr>
          <w:rFonts w:ascii="Times New Roman" w:hAnsi="Times New Roman"/>
          <w:szCs w:val="24"/>
          <w:lang w:val="ru-RU"/>
        </w:rPr>
        <w:t xml:space="preserve">), устанавливает полное и однозначное взаимопонимание между </w:t>
      </w:r>
      <w:r w:rsidR="00AB33E2" w:rsidRPr="00CA22D3">
        <w:rPr>
          <w:rFonts w:ascii="Times New Roman" w:hAnsi="Times New Roman"/>
          <w:szCs w:val="24"/>
          <w:lang w:val="ru-RU"/>
        </w:rPr>
        <w:t>ЗАКАЗЧИКОМ</w:t>
      </w:r>
      <w:r w:rsidRPr="00CA22D3">
        <w:rPr>
          <w:rFonts w:ascii="Times New Roman" w:hAnsi="Times New Roman"/>
          <w:szCs w:val="24"/>
          <w:lang w:val="ru-RU"/>
        </w:rPr>
        <w:t xml:space="preserve"> и </w:t>
      </w:r>
      <w:r w:rsidR="00C161D1" w:rsidRPr="00CA22D3">
        <w:rPr>
          <w:rFonts w:ascii="Times New Roman" w:hAnsi="Times New Roman"/>
          <w:szCs w:val="24"/>
          <w:lang w:val="ru-RU"/>
        </w:rPr>
        <w:t>ПОДРЯДЧИК</w:t>
      </w:r>
      <w:r w:rsidR="00CA22D3" w:rsidRPr="00CA22D3">
        <w:rPr>
          <w:rFonts w:ascii="Times New Roman" w:hAnsi="Times New Roman"/>
          <w:szCs w:val="24"/>
          <w:lang w:val="ru-RU"/>
        </w:rPr>
        <w:t>ОМ</w:t>
      </w:r>
      <w:r w:rsidRPr="00CA22D3">
        <w:rPr>
          <w:rFonts w:ascii="Times New Roman" w:hAnsi="Times New Roman"/>
          <w:szCs w:val="24"/>
          <w:lang w:val="ru-RU"/>
        </w:rPr>
        <w:t xml:space="preserve"> относительно вышеизложенного предмета, если другое специально не оговорено в настоящем </w:t>
      </w:r>
      <w:r w:rsidR="00874EE9" w:rsidRPr="00CA22D3">
        <w:rPr>
          <w:rFonts w:ascii="Times New Roman" w:hAnsi="Times New Roman"/>
          <w:szCs w:val="24"/>
          <w:lang w:val="ru-RU"/>
        </w:rPr>
        <w:t>СОГЛАШЕНИИ</w:t>
      </w:r>
      <w:r w:rsidRPr="00CA22D3">
        <w:rPr>
          <w:rFonts w:ascii="Times New Roman" w:hAnsi="Times New Roman"/>
          <w:szCs w:val="24"/>
          <w:lang w:val="ru-RU"/>
        </w:rPr>
        <w:t xml:space="preserve">. Со стороны </w:t>
      </w:r>
      <w:r w:rsidR="00C161D1" w:rsidRPr="00CA22D3">
        <w:rPr>
          <w:rFonts w:ascii="Times New Roman" w:hAnsi="Times New Roman"/>
          <w:szCs w:val="24"/>
          <w:lang w:val="ru-RU"/>
        </w:rPr>
        <w:t>ПОДРЯДЧИК</w:t>
      </w:r>
      <w:r w:rsidR="00CA22D3" w:rsidRPr="00CA22D3">
        <w:rPr>
          <w:rFonts w:ascii="Times New Roman" w:hAnsi="Times New Roman"/>
          <w:szCs w:val="24"/>
          <w:lang w:val="ru-RU"/>
        </w:rPr>
        <w:t>А</w:t>
      </w:r>
      <w:r w:rsidRPr="00CA22D3">
        <w:rPr>
          <w:rFonts w:ascii="Times New Roman" w:hAnsi="Times New Roman"/>
          <w:szCs w:val="24"/>
          <w:lang w:val="ru-RU"/>
        </w:rPr>
        <w:t xml:space="preserve"> и </w:t>
      </w:r>
      <w:r w:rsidR="00AB33E2" w:rsidRPr="00CA22D3">
        <w:rPr>
          <w:rFonts w:ascii="Times New Roman" w:hAnsi="Times New Roman"/>
          <w:szCs w:val="24"/>
          <w:lang w:val="ru-RU"/>
        </w:rPr>
        <w:t>ЗАКАЗЧИКА</w:t>
      </w:r>
      <w:r w:rsidRPr="00CA22D3">
        <w:rPr>
          <w:rFonts w:ascii="Times New Roman" w:hAnsi="Times New Roman"/>
          <w:szCs w:val="24"/>
          <w:lang w:val="ru-RU"/>
        </w:rPr>
        <w:t xml:space="preserve"> не допускаются никакие изменения, добавления или отступления от условий настоящего </w:t>
      </w:r>
      <w:r w:rsidR="00874EE9" w:rsidRPr="00CA22D3">
        <w:rPr>
          <w:rFonts w:ascii="Times New Roman" w:hAnsi="Times New Roman"/>
          <w:szCs w:val="24"/>
          <w:lang w:val="ru-RU"/>
        </w:rPr>
        <w:t>СОГЛАШЕНИЯ</w:t>
      </w:r>
      <w:r w:rsidRPr="00CA22D3">
        <w:rPr>
          <w:rFonts w:ascii="Times New Roman" w:hAnsi="Times New Roman"/>
          <w:szCs w:val="24"/>
          <w:lang w:val="ru-RU"/>
        </w:rPr>
        <w:t xml:space="preserve">, если только это не согласовано в письменной форме уполномоченными представителями обеих </w:t>
      </w:r>
      <w:r w:rsidR="00AB33E2" w:rsidRPr="00CA22D3">
        <w:rPr>
          <w:rFonts w:ascii="Times New Roman" w:hAnsi="Times New Roman"/>
          <w:szCs w:val="24"/>
          <w:lang w:val="ru-RU"/>
        </w:rPr>
        <w:t xml:space="preserve">СТОРОН </w:t>
      </w:r>
      <w:r w:rsidRPr="00CA22D3">
        <w:rPr>
          <w:rFonts w:ascii="Times New Roman" w:hAnsi="Times New Roman"/>
          <w:szCs w:val="24"/>
          <w:lang w:val="ru-RU"/>
        </w:rPr>
        <w:t xml:space="preserve">и со </w:t>
      </w:r>
      <w:r w:rsidR="004958DB" w:rsidRPr="00CA22D3">
        <w:rPr>
          <w:rFonts w:ascii="Times New Roman" w:hAnsi="Times New Roman"/>
          <w:szCs w:val="24"/>
          <w:lang w:val="ru-RU"/>
        </w:rPr>
        <w:t>специальной ссылкой на настоящ</w:t>
      </w:r>
      <w:r w:rsidR="004A07E5" w:rsidRPr="00CA22D3">
        <w:rPr>
          <w:rFonts w:ascii="Times New Roman" w:hAnsi="Times New Roman"/>
          <w:szCs w:val="24"/>
          <w:lang w:val="ru-RU"/>
        </w:rPr>
        <w:t>ее</w:t>
      </w:r>
      <w:r w:rsidRPr="00CA22D3">
        <w:rPr>
          <w:rFonts w:ascii="Times New Roman" w:hAnsi="Times New Roman"/>
          <w:szCs w:val="24"/>
          <w:lang w:val="ru-RU"/>
        </w:rPr>
        <w:t xml:space="preserve"> </w:t>
      </w:r>
      <w:r w:rsidR="00874EE9" w:rsidRPr="00CA22D3">
        <w:rPr>
          <w:rFonts w:ascii="Times New Roman" w:hAnsi="Times New Roman"/>
          <w:szCs w:val="24"/>
          <w:lang w:val="ru-RU"/>
        </w:rPr>
        <w:t>СОГЛАШЕНИЕ</w:t>
      </w:r>
      <w:r w:rsidRPr="00CA22D3">
        <w:rPr>
          <w:rFonts w:ascii="Times New Roman" w:hAnsi="Times New Roman"/>
          <w:szCs w:val="24"/>
          <w:lang w:val="ru-RU"/>
        </w:rPr>
        <w:t xml:space="preserve">. </w:t>
      </w:r>
    </w:p>
    <w:p w:rsidR="00C02968" w:rsidRPr="00837B8A" w:rsidRDefault="004748B3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ЗАКАЗЧИК</w:t>
      </w:r>
      <w:r w:rsidR="00C02968" w:rsidRPr="00837B8A">
        <w:rPr>
          <w:rFonts w:ascii="Times New Roman" w:hAnsi="Times New Roman"/>
          <w:szCs w:val="24"/>
          <w:lang w:val="ru-RU"/>
        </w:rPr>
        <w:t xml:space="preserve"> будет нести ответственность за выполнение регистраций и получение санкций и разрешений, необходимых в связи с настоящим </w:t>
      </w:r>
      <w:r w:rsidR="00F5515C" w:rsidRPr="00837B8A">
        <w:rPr>
          <w:rFonts w:ascii="Times New Roman" w:hAnsi="Times New Roman"/>
          <w:szCs w:val="24"/>
          <w:lang w:val="ru-RU"/>
        </w:rPr>
        <w:t>СОГЛАШЕНИ</w:t>
      </w:r>
      <w:r w:rsidR="005367E0" w:rsidRPr="00837B8A">
        <w:rPr>
          <w:rFonts w:ascii="Times New Roman" w:hAnsi="Times New Roman"/>
          <w:szCs w:val="24"/>
          <w:lang w:val="ru-RU"/>
        </w:rPr>
        <w:t>Е</w:t>
      </w:r>
      <w:r w:rsidR="00F5515C" w:rsidRPr="00837B8A">
        <w:rPr>
          <w:rFonts w:ascii="Times New Roman" w:hAnsi="Times New Roman"/>
          <w:szCs w:val="24"/>
          <w:lang w:val="ru-RU"/>
        </w:rPr>
        <w:t xml:space="preserve">М </w:t>
      </w:r>
      <w:r w:rsidR="00C02968" w:rsidRPr="00837B8A">
        <w:rPr>
          <w:rFonts w:ascii="Times New Roman" w:hAnsi="Times New Roman"/>
          <w:szCs w:val="24"/>
          <w:lang w:val="ru-RU"/>
        </w:rPr>
        <w:t xml:space="preserve">или любой деятельности по настоящему </w:t>
      </w:r>
      <w:r w:rsidR="00F5515C" w:rsidRPr="00837B8A">
        <w:rPr>
          <w:rFonts w:ascii="Times New Roman" w:hAnsi="Times New Roman"/>
          <w:szCs w:val="24"/>
          <w:lang w:val="ru-RU"/>
        </w:rPr>
        <w:t xml:space="preserve">СОГЛАШЕНИЮ </w:t>
      </w:r>
      <w:r w:rsidR="00C02968" w:rsidRPr="00837B8A">
        <w:rPr>
          <w:rFonts w:ascii="Times New Roman" w:hAnsi="Times New Roman"/>
          <w:szCs w:val="24"/>
          <w:lang w:val="ru-RU"/>
        </w:rPr>
        <w:t xml:space="preserve">у </w:t>
      </w:r>
      <w:r w:rsidR="002D4BEC">
        <w:rPr>
          <w:rFonts w:ascii="Times New Roman" w:hAnsi="Times New Roman"/>
          <w:szCs w:val="24"/>
          <w:lang w:val="ru-RU"/>
        </w:rPr>
        <w:t>любых</w:t>
      </w:r>
      <w:r w:rsidR="002D4BEC" w:rsidRPr="00837B8A">
        <w:rPr>
          <w:rFonts w:ascii="Times New Roman" w:hAnsi="Times New Roman"/>
          <w:szCs w:val="24"/>
          <w:lang w:val="ru-RU"/>
        </w:rPr>
        <w:t xml:space="preserve"> </w:t>
      </w:r>
      <w:r w:rsidR="00C02968" w:rsidRPr="00837B8A">
        <w:rPr>
          <w:rFonts w:ascii="Times New Roman" w:hAnsi="Times New Roman"/>
          <w:szCs w:val="24"/>
          <w:lang w:val="ru-RU"/>
        </w:rPr>
        <w:t xml:space="preserve">местных или </w:t>
      </w:r>
      <w:r w:rsidR="002D4BEC">
        <w:rPr>
          <w:rFonts w:ascii="Times New Roman" w:hAnsi="Times New Roman"/>
          <w:szCs w:val="24"/>
          <w:lang w:val="ru-RU"/>
        </w:rPr>
        <w:t>федеральных</w:t>
      </w:r>
      <w:r w:rsidR="002D4BEC" w:rsidRPr="00837B8A">
        <w:rPr>
          <w:rFonts w:ascii="Times New Roman" w:hAnsi="Times New Roman"/>
          <w:szCs w:val="24"/>
          <w:lang w:val="ru-RU"/>
        </w:rPr>
        <w:t xml:space="preserve"> </w:t>
      </w:r>
      <w:r w:rsidR="002D4BEC">
        <w:rPr>
          <w:rFonts w:ascii="Times New Roman" w:hAnsi="Times New Roman"/>
          <w:szCs w:val="24"/>
          <w:lang w:val="ru-RU"/>
        </w:rPr>
        <w:t xml:space="preserve">органов </w:t>
      </w:r>
      <w:r w:rsidR="00C02968" w:rsidRPr="00837B8A">
        <w:rPr>
          <w:rFonts w:ascii="Times New Roman" w:hAnsi="Times New Roman"/>
          <w:szCs w:val="24"/>
          <w:lang w:val="ru-RU"/>
        </w:rPr>
        <w:t>власт</w:t>
      </w:r>
      <w:r w:rsidR="002D4BEC">
        <w:rPr>
          <w:rFonts w:ascii="Times New Roman" w:hAnsi="Times New Roman"/>
          <w:szCs w:val="24"/>
          <w:lang w:val="ru-RU"/>
        </w:rPr>
        <w:t>и</w:t>
      </w:r>
      <w:r w:rsidR="00C02968" w:rsidRPr="00837B8A">
        <w:rPr>
          <w:rFonts w:ascii="Times New Roman" w:hAnsi="Times New Roman"/>
          <w:szCs w:val="24"/>
          <w:lang w:val="ru-RU"/>
        </w:rPr>
        <w:t xml:space="preserve">, которым подчиняется </w:t>
      </w:r>
      <w:r w:rsidRPr="00837B8A">
        <w:rPr>
          <w:rFonts w:ascii="Times New Roman" w:hAnsi="Times New Roman"/>
          <w:szCs w:val="24"/>
          <w:lang w:val="ru-RU"/>
        </w:rPr>
        <w:t>ЗАКАЗЧИК</w:t>
      </w:r>
      <w:r w:rsidR="00EC2BA8" w:rsidRPr="00837B8A">
        <w:rPr>
          <w:rFonts w:ascii="Times New Roman" w:hAnsi="Times New Roman"/>
          <w:szCs w:val="24"/>
          <w:lang w:val="ru-RU"/>
        </w:rPr>
        <w:t xml:space="preserve"> и уплатит все расходы и налоги </w:t>
      </w:r>
      <w:r w:rsidR="002D4BEC">
        <w:rPr>
          <w:rFonts w:ascii="Times New Roman" w:hAnsi="Times New Roman"/>
          <w:szCs w:val="24"/>
          <w:lang w:val="ru-RU"/>
        </w:rPr>
        <w:t>связанные с этим</w:t>
      </w:r>
      <w:r w:rsidR="00C02968" w:rsidRPr="00837B8A">
        <w:rPr>
          <w:rFonts w:ascii="Times New Roman" w:hAnsi="Times New Roman"/>
          <w:szCs w:val="24"/>
          <w:lang w:val="ru-RU"/>
        </w:rPr>
        <w:t>.</w:t>
      </w:r>
      <w:r w:rsidR="00F26853" w:rsidRPr="00837B8A">
        <w:rPr>
          <w:rFonts w:ascii="Times New Roman" w:hAnsi="Times New Roman"/>
          <w:szCs w:val="24"/>
          <w:lang w:val="ru-RU"/>
        </w:rPr>
        <w:t xml:space="preserve">, </w:t>
      </w:r>
      <w:r w:rsidRPr="00837B8A">
        <w:rPr>
          <w:rFonts w:ascii="Times New Roman" w:hAnsi="Times New Roman"/>
          <w:szCs w:val="24"/>
          <w:lang w:val="ru-RU"/>
        </w:rPr>
        <w:t>ЗАКАЗЧИК</w:t>
      </w:r>
      <w:r w:rsidR="00C02968" w:rsidRPr="00837B8A">
        <w:rPr>
          <w:rFonts w:ascii="Times New Roman" w:hAnsi="Times New Roman"/>
          <w:szCs w:val="24"/>
          <w:lang w:val="ru-RU"/>
        </w:rPr>
        <w:t xml:space="preserve"> </w:t>
      </w:r>
      <w:r w:rsidR="00F26853" w:rsidRPr="00837B8A">
        <w:rPr>
          <w:rFonts w:ascii="Times New Roman" w:hAnsi="Times New Roman"/>
          <w:szCs w:val="24"/>
          <w:lang w:val="ru-RU"/>
        </w:rPr>
        <w:t xml:space="preserve">сообщит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CA22D3">
        <w:rPr>
          <w:rFonts w:ascii="Times New Roman" w:hAnsi="Times New Roman"/>
          <w:szCs w:val="24"/>
          <w:lang w:val="ru-RU"/>
        </w:rPr>
        <w:t>У</w:t>
      </w:r>
      <w:r w:rsidR="00F5515C" w:rsidRPr="00837B8A">
        <w:rPr>
          <w:rFonts w:ascii="Times New Roman" w:hAnsi="Times New Roman"/>
          <w:szCs w:val="24"/>
          <w:lang w:val="ru-RU"/>
        </w:rPr>
        <w:t xml:space="preserve"> </w:t>
      </w:r>
      <w:r w:rsidR="00C02968" w:rsidRPr="00837B8A">
        <w:rPr>
          <w:rFonts w:ascii="Times New Roman" w:hAnsi="Times New Roman"/>
          <w:szCs w:val="24"/>
          <w:lang w:val="ru-RU"/>
        </w:rPr>
        <w:t>о любых таких регистрациях, одобрениях и разрешениях</w:t>
      </w:r>
      <w:r w:rsidR="002D4BEC">
        <w:rPr>
          <w:rFonts w:ascii="Times New Roman" w:hAnsi="Times New Roman"/>
          <w:szCs w:val="24"/>
          <w:lang w:val="ru-RU"/>
        </w:rPr>
        <w:t>, в</w:t>
      </w:r>
      <w:r w:rsidR="002D4BEC" w:rsidRPr="00837B8A">
        <w:rPr>
          <w:rFonts w:ascii="Times New Roman" w:hAnsi="Times New Roman"/>
          <w:szCs w:val="24"/>
          <w:lang w:val="ru-RU"/>
        </w:rPr>
        <w:t xml:space="preserve"> случае если ЗАКАЗЧИК посчитает, что это будет </w:t>
      </w:r>
      <w:r w:rsidR="002D4BEC">
        <w:rPr>
          <w:rFonts w:ascii="Times New Roman" w:hAnsi="Times New Roman"/>
          <w:szCs w:val="24"/>
          <w:lang w:val="ru-RU"/>
        </w:rPr>
        <w:t xml:space="preserve">иметь отношение к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CA22D3">
        <w:rPr>
          <w:rFonts w:ascii="Times New Roman" w:hAnsi="Times New Roman"/>
          <w:szCs w:val="24"/>
          <w:lang w:val="ru-RU"/>
        </w:rPr>
        <w:t>У</w:t>
      </w:r>
      <w:r w:rsidR="002D4BEC">
        <w:rPr>
          <w:rFonts w:ascii="Times New Roman" w:hAnsi="Times New Roman"/>
          <w:szCs w:val="24"/>
          <w:lang w:val="ru-RU"/>
        </w:rPr>
        <w:t xml:space="preserve"> в рамках настоящего</w:t>
      </w:r>
      <w:r w:rsidR="002D4BEC" w:rsidRPr="00837B8A">
        <w:rPr>
          <w:rFonts w:ascii="Times New Roman" w:hAnsi="Times New Roman"/>
          <w:szCs w:val="24"/>
          <w:lang w:val="ru-RU"/>
        </w:rPr>
        <w:t xml:space="preserve"> СОГЛАШЕНИ</w:t>
      </w:r>
      <w:r w:rsidR="002D4BEC">
        <w:rPr>
          <w:rFonts w:ascii="Times New Roman" w:hAnsi="Times New Roman"/>
          <w:szCs w:val="24"/>
          <w:lang w:val="ru-RU"/>
        </w:rPr>
        <w:t>Я.</w:t>
      </w:r>
    </w:p>
    <w:p w:rsidR="00C02968" w:rsidRPr="00837B8A" w:rsidRDefault="00C0296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Ни одна из </w:t>
      </w:r>
      <w:r w:rsidR="005B1EDC" w:rsidRPr="00837B8A">
        <w:rPr>
          <w:rFonts w:ascii="Times New Roman" w:hAnsi="Times New Roman"/>
          <w:szCs w:val="24"/>
          <w:lang w:val="ru-RU"/>
        </w:rPr>
        <w:t xml:space="preserve">СТОРОН </w:t>
      </w:r>
      <w:r w:rsidRPr="00837B8A">
        <w:rPr>
          <w:rFonts w:ascii="Times New Roman" w:hAnsi="Times New Roman"/>
          <w:szCs w:val="24"/>
          <w:lang w:val="ru-RU"/>
        </w:rPr>
        <w:t xml:space="preserve">не будет считаться ответственной за невыполнение обязательств по настоящему </w:t>
      </w:r>
      <w:r w:rsidR="00562708" w:rsidRPr="00837B8A">
        <w:rPr>
          <w:rFonts w:ascii="Times New Roman" w:hAnsi="Times New Roman"/>
          <w:szCs w:val="24"/>
          <w:lang w:val="ru-RU"/>
        </w:rPr>
        <w:t>СОГЛАШЕНИЮ</w:t>
      </w:r>
      <w:r w:rsidRPr="00837B8A">
        <w:rPr>
          <w:rFonts w:ascii="Times New Roman" w:hAnsi="Times New Roman"/>
          <w:szCs w:val="24"/>
          <w:lang w:val="ru-RU"/>
        </w:rPr>
        <w:t xml:space="preserve">, если их выполнение невозможно или задерживается из-за форс-мажорных обстоятельств, под которыми понимается любая причина, не попадающая под разумный контроль пострадавшей </w:t>
      </w:r>
      <w:r w:rsidR="005B1EDC" w:rsidRPr="00837B8A">
        <w:rPr>
          <w:rFonts w:ascii="Times New Roman" w:hAnsi="Times New Roman"/>
          <w:szCs w:val="24"/>
          <w:lang w:val="ru-RU"/>
        </w:rPr>
        <w:t>СТОРОНЫ</w:t>
      </w:r>
      <w:r w:rsidRPr="00837B8A">
        <w:rPr>
          <w:rFonts w:ascii="Times New Roman" w:hAnsi="Times New Roman"/>
          <w:szCs w:val="24"/>
          <w:lang w:val="ru-RU"/>
        </w:rPr>
        <w:t xml:space="preserve">. </w:t>
      </w:r>
      <w:r w:rsidR="005B1EDC" w:rsidRPr="00837B8A">
        <w:rPr>
          <w:rFonts w:ascii="Times New Roman" w:hAnsi="Times New Roman"/>
          <w:szCs w:val="24"/>
          <w:lang w:val="ru-RU"/>
        </w:rPr>
        <w:lastRenderedPageBreak/>
        <w:t>СТОРОНА</w:t>
      </w:r>
      <w:r w:rsidRPr="00837B8A">
        <w:rPr>
          <w:rFonts w:ascii="Times New Roman" w:hAnsi="Times New Roman"/>
          <w:szCs w:val="24"/>
          <w:lang w:val="ru-RU"/>
        </w:rPr>
        <w:t xml:space="preserve">, находящаяся в форс-мажорных обстоятельствах, обязана в письменной форме уведомить об этом другую </w:t>
      </w:r>
      <w:r w:rsidR="005B1EDC" w:rsidRPr="00837B8A">
        <w:rPr>
          <w:rFonts w:ascii="Times New Roman" w:hAnsi="Times New Roman"/>
          <w:szCs w:val="24"/>
          <w:lang w:val="ru-RU"/>
        </w:rPr>
        <w:t>СТОРОНУ</w:t>
      </w:r>
      <w:r w:rsidRPr="00837B8A">
        <w:rPr>
          <w:rFonts w:ascii="Times New Roman" w:hAnsi="Times New Roman"/>
          <w:szCs w:val="24"/>
          <w:lang w:val="ru-RU"/>
        </w:rPr>
        <w:t xml:space="preserve">. Под форс-мажорными обстоятельствами понимаются, но этим не ограничиваются, война, военные действия, революция, гражданские волнения, забастовка, локаут, эпидемия, несчастный случай, пожар, буря, наводнение, землетрясение, </w:t>
      </w:r>
      <w:r w:rsidR="007C70D0" w:rsidRPr="00837B8A">
        <w:rPr>
          <w:rFonts w:ascii="Times New Roman" w:hAnsi="Times New Roman"/>
          <w:szCs w:val="24"/>
          <w:lang w:val="ru-RU"/>
        </w:rPr>
        <w:t xml:space="preserve">отклонение и/или отмена разрешения на экспорт, </w:t>
      </w:r>
      <w:r w:rsidRPr="00837B8A">
        <w:rPr>
          <w:rFonts w:ascii="Times New Roman" w:hAnsi="Times New Roman"/>
          <w:szCs w:val="24"/>
          <w:lang w:val="ru-RU"/>
        </w:rPr>
        <w:t>а также любой закон, издание приказа, правило или постановление любого правительства или его любых подразделений, или любое стихийное бедствие</w:t>
      </w:r>
      <w:r w:rsidR="006A3572" w:rsidRPr="00837B8A">
        <w:rPr>
          <w:rFonts w:ascii="Times New Roman" w:hAnsi="Times New Roman"/>
          <w:szCs w:val="24"/>
          <w:lang w:val="ru-RU"/>
        </w:rPr>
        <w:t xml:space="preserve">, санкции, наложенные </w:t>
      </w:r>
      <w:r w:rsidR="00255AA0" w:rsidRPr="00837B8A">
        <w:rPr>
          <w:rFonts w:ascii="Times New Roman" w:hAnsi="Times New Roman"/>
          <w:szCs w:val="24"/>
          <w:lang w:val="ru-RU"/>
        </w:rPr>
        <w:t>Российской Федерацией</w:t>
      </w:r>
      <w:r w:rsidR="008D61B3" w:rsidRPr="00837B8A">
        <w:rPr>
          <w:rFonts w:ascii="Times New Roman" w:hAnsi="Times New Roman"/>
          <w:szCs w:val="24"/>
          <w:lang w:val="ru-RU"/>
        </w:rPr>
        <w:t xml:space="preserve"> или</w:t>
      </w:r>
      <w:r w:rsidR="006A3572" w:rsidRPr="00837B8A">
        <w:rPr>
          <w:rFonts w:ascii="Times New Roman" w:hAnsi="Times New Roman"/>
          <w:szCs w:val="24"/>
          <w:lang w:val="ru-RU"/>
        </w:rPr>
        <w:t xml:space="preserve"> </w:t>
      </w:r>
      <w:r w:rsidR="00A5248A" w:rsidRPr="00837B8A">
        <w:rPr>
          <w:rFonts w:ascii="Times New Roman" w:hAnsi="Times New Roman"/>
          <w:szCs w:val="24"/>
          <w:lang w:val="ru-RU"/>
        </w:rPr>
        <w:t>Европейским союзом</w:t>
      </w:r>
      <w:r w:rsidR="004D5DEB" w:rsidRPr="00837B8A">
        <w:rPr>
          <w:rFonts w:ascii="Times New Roman" w:hAnsi="Times New Roman"/>
          <w:szCs w:val="24"/>
          <w:lang w:val="ru-RU"/>
        </w:rPr>
        <w:t>,</w:t>
      </w:r>
      <w:r w:rsidR="00A5248A" w:rsidRPr="00837B8A">
        <w:rPr>
          <w:rFonts w:ascii="Times New Roman" w:hAnsi="Times New Roman"/>
          <w:szCs w:val="24"/>
          <w:lang w:val="ru-RU"/>
        </w:rPr>
        <w:t xml:space="preserve"> </w:t>
      </w:r>
      <w:r w:rsidR="006A3572" w:rsidRPr="00837B8A">
        <w:rPr>
          <w:rFonts w:ascii="Times New Roman" w:hAnsi="Times New Roman"/>
          <w:szCs w:val="24"/>
          <w:lang w:val="ru-RU"/>
        </w:rPr>
        <w:t xml:space="preserve">а также каких-либо сбоев с поставками </w:t>
      </w:r>
      <w:r w:rsidR="007F7B09" w:rsidRPr="00837B8A">
        <w:rPr>
          <w:rFonts w:ascii="Times New Roman" w:hAnsi="Times New Roman"/>
          <w:szCs w:val="24"/>
          <w:lang w:val="ru-RU"/>
        </w:rPr>
        <w:t xml:space="preserve">или </w:t>
      </w:r>
      <w:r w:rsidR="00BE02B8" w:rsidRPr="00837B8A">
        <w:rPr>
          <w:rFonts w:ascii="Times New Roman" w:hAnsi="Times New Roman"/>
          <w:szCs w:val="24"/>
          <w:lang w:val="ru-RU"/>
        </w:rPr>
        <w:t>услуг</w:t>
      </w:r>
      <w:r w:rsidR="007F7B09" w:rsidRPr="00837B8A">
        <w:rPr>
          <w:rFonts w:ascii="Times New Roman" w:hAnsi="Times New Roman"/>
          <w:szCs w:val="24"/>
          <w:lang w:val="ru-RU"/>
        </w:rPr>
        <w:t xml:space="preserve">ой </w:t>
      </w:r>
      <w:r w:rsidR="006A3572" w:rsidRPr="00837B8A">
        <w:rPr>
          <w:rFonts w:ascii="Times New Roman" w:hAnsi="Times New Roman"/>
          <w:szCs w:val="24"/>
          <w:lang w:val="ru-RU"/>
        </w:rPr>
        <w:t xml:space="preserve">субподрядных компаний одной из </w:t>
      </w:r>
      <w:r w:rsidR="005B1EDC" w:rsidRPr="00837B8A">
        <w:rPr>
          <w:rFonts w:ascii="Times New Roman" w:hAnsi="Times New Roman"/>
          <w:szCs w:val="24"/>
          <w:lang w:val="ru-RU"/>
        </w:rPr>
        <w:t xml:space="preserve">СТОРОН </w:t>
      </w:r>
      <w:r w:rsidR="006A3572" w:rsidRPr="00837B8A">
        <w:rPr>
          <w:rFonts w:ascii="Times New Roman" w:hAnsi="Times New Roman"/>
          <w:szCs w:val="24"/>
          <w:lang w:val="ru-RU"/>
        </w:rPr>
        <w:t>по причинам, описанным в данном параграфе</w:t>
      </w:r>
      <w:r w:rsidRPr="00837B8A">
        <w:rPr>
          <w:rFonts w:ascii="Times New Roman" w:hAnsi="Times New Roman"/>
          <w:szCs w:val="24"/>
          <w:lang w:val="ru-RU"/>
        </w:rPr>
        <w:t>.</w:t>
      </w:r>
    </w:p>
    <w:p w:rsidR="00C02968" w:rsidRPr="00837B8A" w:rsidRDefault="00C0296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Если одна или обе </w:t>
      </w:r>
      <w:r w:rsidR="001B273F" w:rsidRPr="00837B8A">
        <w:rPr>
          <w:rFonts w:ascii="Times New Roman" w:hAnsi="Times New Roman"/>
          <w:szCs w:val="24"/>
          <w:lang w:val="ru-RU"/>
        </w:rPr>
        <w:t xml:space="preserve">СТОРОНЫ </w:t>
      </w:r>
      <w:r w:rsidRPr="00837B8A">
        <w:rPr>
          <w:rFonts w:ascii="Times New Roman" w:hAnsi="Times New Roman"/>
          <w:szCs w:val="24"/>
          <w:lang w:val="ru-RU"/>
        </w:rPr>
        <w:t xml:space="preserve">не в состоянии будут выполнить обязательства по настоящему </w:t>
      </w:r>
      <w:r w:rsidR="00562708" w:rsidRPr="00837B8A">
        <w:rPr>
          <w:rFonts w:ascii="Times New Roman" w:hAnsi="Times New Roman"/>
          <w:szCs w:val="24"/>
          <w:lang w:val="ru-RU"/>
        </w:rPr>
        <w:t xml:space="preserve">СОГЛАШЕНИЮ </w:t>
      </w:r>
      <w:r w:rsidRPr="00837B8A">
        <w:rPr>
          <w:rFonts w:ascii="Times New Roman" w:hAnsi="Times New Roman"/>
          <w:szCs w:val="24"/>
          <w:lang w:val="ru-RU"/>
        </w:rPr>
        <w:t xml:space="preserve">при форс-мажорных обстоятельствах (как указано в </w:t>
      </w:r>
      <w:r w:rsidR="00562708" w:rsidRPr="00837B8A">
        <w:rPr>
          <w:rFonts w:ascii="Times New Roman" w:hAnsi="Times New Roman"/>
          <w:szCs w:val="24"/>
          <w:lang w:val="ru-RU"/>
        </w:rPr>
        <w:t>п</w:t>
      </w:r>
      <w:r w:rsidRPr="00837B8A">
        <w:rPr>
          <w:rFonts w:ascii="Times New Roman" w:hAnsi="Times New Roman"/>
          <w:szCs w:val="24"/>
          <w:lang w:val="ru-RU"/>
        </w:rPr>
        <w:t>. </w:t>
      </w:r>
      <w:r w:rsidR="001B273F" w:rsidRPr="00837B8A">
        <w:rPr>
          <w:rFonts w:ascii="Times New Roman" w:hAnsi="Times New Roman"/>
          <w:szCs w:val="24"/>
          <w:lang w:val="ru-RU"/>
        </w:rPr>
        <w:t>9</w:t>
      </w:r>
      <w:r w:rsidRPr="00837B8A">
        <w:rPr>
          <w:rFonts w:ascii="Times New Roman" w:hAnsi="Times New Roman"/>
          <w:szCs w:val="24"/>
          <w:lang w:val="ru-RU"/>
        </w:rPr>
        <w:t>.</w:t>
      </w:r>
      <w:r w:rsidR="001A3DEC">
        <w:rPr>
          <w:rFonts w:ascii="Times New Roman" w:hAnsi="Times New Roman"/>
          <w:szCs w:val="24"/>
          <w:lang w:val="ru-RU"/>
        </w:rPr>
        <w:t>3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562708" w:rsidRPr="00837B8A">
        <w:rPr>
          <w:rFonts w:ascii="Times New Roman" w:hAnsi="Times New Roman"/>
          <w:szCs w:val="24"/>
          <w:lang w:val="ru-RU"/>
        </w:rPr>
        <w:t>СОГЛАШЕНИЯ</w:t>
      </w:r>
      <w:r w:rsidRPr="00837B8A">
        <w:rPr>
          <w:rFonts w:ascii="Times New Roman" w:hAnsi="Times New Roman"/>
          <w:szCs w:val="24"/>
          <w:lang w:val="ru-RU"/>
        </w:rPr>
        <w:t xml:space="preserve">), продолжающихся непрерывно в течение 6 (шести) месяцев, то тогда </w:t>
      </w:r>
      <w:r w:rsidR="001B273F" w:rsidRPr="00837B8A">
        <w:rPr>
          <w:rFonts w:ascii="Times New Roman" w:hAnsi="Times New Roman"/>
          <w:szCs w:val="24"/>
          <w:lang w:val="ru-RU"/>
        </w:rPr>
        <w:t xml:space="preserve">СТОРОНЫ </w:t>
      </w:r>
      <w:r w:rsidRPr="00837B8A">
        <w:rPr>
          <w:rFonts w:ascii="Times New Roman" w:hAnsi="Times New Roman"/>
          <w:szCs w:val="24"/>
          <w:lang w:val="ru-RU"/>
        </w:rPr>
        <w:t xml:space="preserve">проконсультируются друг с другом относительно дальнейшего выполнения </w:t>
      </w:r>
      <w:r w:rsidR="00562708" w:rsidRPr="00837B8A">
        <w:rPr>
          <w:rFonts w:ascii="Times New Roman" w:hAnsi="Times New Roman"/>
          <w:szCs w:val="24"/>
          <w:lang w:val="ru-RU"/>
        </w:rPr>
        <w:t>СОГЛАШЕНИЯ</w:t>
      </w:r>
      <w:r w:rsidR="00A241CF" w:rsidRPr="00837B8A">
        <w:rPr>
          <w:rFonts w:ascii="Times New Roman" w:hAnsi="Times New Roman"/>
          <w:szCs w:val="24"/>
          <w:lang w:val="ru-RU"/>
        </w:rPr>
        <w:t xml:space="preserve"> и примут решение о приостановлении настоящего СОГЛАШЕНИЯ, либо о прекращении его действия вследствие ФОРС-МАЖОРА. При отсутствии какой-либо договоренности о дальнейшем выполнении или временной приостановке настоящего СОГЛАШЕНИЯ </w:t>
      </w:r>
      <w:r w:rsidR="001B273F" w:rsidRPr="00837B8A">
        <w:rPr>
          <w:rFonts w:ascii="Times New Roman" w:hAnsi="Times New Roman"/>
          <w:szCs w:val="24"/>
          <w:lang w:val="ru-RU"/>
        </w:rPr>
        <w:t>ЗАКАЗЧИК</w:t>
      </w:r>
      <w:r w:rsidR="00EC44D5" w:rsidRPr="00837B8A">
        <w:rPr>
          <w:rFonts w:ascii="Times New Roman" w:hAnsi="Times New Roman"/>
          <w:szCs w:val="24"/>
          <w:lang w:val="ru-RU"/>
        </w:rPr>
        <w:t xml:space="preserve"> </w:t>
      </w:r>
      <w:r w:rsidR="00A241CF" w:rsidRPr="00837B8A">
        <w:rPr>
          <w:rFonts w:ascii="Times New Roman" w:hAnsi="Times New Roman"/>
          <w:szCs w:val="24"/>
          <w:lang w:val="ru-RU"/>
        </w:rPr>
        <w:t xml:space="preserve">может расторгнуть настоящее СОГЛАШЕНИЕ путем письменного уведомления другой Стороны за 30 (тридцать) </w:t>
      </w:r>
      <w:r w:rsidR="00CE3A83" w:rsidRPr="00837B8A">
        <w:rPr>
          <w:rFonts w:ascii="Times New Roman" w:hAnsi="Times New Roman"/>
          <w:szCs w:val="24"/>
          <w:lang w:val="ru-RU"/>
        </w:rPr>
        <w:t xml:space="preserve">календарных </w:t>
      </w:r>
      <w:r w:rsidR="00A241CF" w:rsidRPr="00837B8A">
        <w:rPr>
          <w:rFonts w:ascii="Times New Roman" w:hAnsi="Times New Roman"/>
          <w:szCs w:val="24"/>
          <w:lang w:val="ru-RU"/>
        </w:rPr>
        <w:t>дней до расторжения СОГЛАШЕНИЯ</w:t>
      </w:r>
      <w:r w:rsidRPr="00837B8A">
        <w:rPr>
          <w:rFonts w:ascii="Times New Roman" w:hAnsi="Times New Roman"/>
          <w:szCs w:val="24"/>
          <w:lang w:val="ru-RU"/>
        </w:rPr>
        <w:t>.</w:t>
      </w:r>
    </w:p>
    <w:p w:rsidR="00A241CF" w:rsidRPr="00837B8A" w:rsidRDefault="00A241CF" w:rsidP="00A241CF">
      <w:pPr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Любое приостановление исполнений обязательств по настоящему СОГЛАШЕНИЮ в целом или в какой-либо его части на период более 6 (шести) месяцев вследствие продолжающихся обстоятельств ФОРС-МАЖОРА или не расторжение СОГЛАШЕНИЯ не означает отказ </w:t>
      </w:r>
      <w:r w:rsidR="001B273F" w:rsidRPr="00837B8A">
        <w:rPr>
          <w:rFonts w:ascii="Times New Roman" w:hAnsi="Times New Roman"/>
          <w:szCs w:val="24"/>
          <w:lang w:val="ru-RU"/>
        </w:rPr>
        <w:t xml:space="preserve">СТОРОН </w:t>
      </w:r>
      <w:r w:rsidRPr="00837B8A">
        <w:rPr>
          <w:rFonts w:ascii="Times New Roman" w:hAnsi="Times New Roman"/>
          <w:szCs w:val="24"/>
          <w:lang w:val="ru-RU"/>
        </w:rPr>
        <w:t xml:space="preserve">от какого-либо права, предусмотренного настоящим СОГЛАШЕНИЕМ, включая, но этим не ограничиваясь, </w:t>
      </w:r>
      <w:proofErr w:type="gramStart"/>
      <w:r w:rsidRPr="00837B8A">
        <w:rPr>
          <w:rFonts w:ascii="Times New Roman" w:hAnsi="Times New Roman"/>
          <w:szCs w:val="24"/>
          <w:lang w:val="ru-RU"/>
        </w:rPr>
        <w:t xml:space="preserve">право </w:t>
      </w:r>
      <w:r w:rsidR="00D91950" w:rsidRPr="00837B8A">
        <w:rPr>
          <w:rFonts w:ascii="Times New Roman" w:hAnsi="Times New Roman"/>
          <w:szCs w:val="24"/>
          <w:lang w:val="ru-RU"/>
        </w:rPr>
        <w:t xml:space="preserve"> </w:t>
      </w:r>
      <w:r w:rsidRPr="00837B8A">
        <w:rPr>
          <w:rFonts w:ascii="Times New Roman" w:hAnsi="Times New Roman"/>
          <w:szCs w:val="24"/>
          <w:lang w:val="ru-RU"/>
        </w:rPr>
        <w:t>на</w:t>
      </w:r>
      <w:proofErr w:type="gramEnd"/>
      <w:r w:rsidRPr="00837B8A">
        <w:rPr>
          <w:rFonts w:ascii="Times New Roman" w:hAnsi="Times New Roman"/>
          <w:szCs w:val="24"/>
          <w:lang w:val="ru-RU"/>
        </w:rPr>
        <w:t xml:space="preserve"> расторжение СОГЛАШЕНИЯ в соответствии с настоящим пунктом.</w:t>
      </w:r>
    </w:p>
    <w:p w:rsidR="00267E55" w:rsidRPr="00857C82" w:rsidRDefault="00267E55" w:rsidP="00FA11A9">
      <w:pPr>
        <w:suppressAutoHyphens/>
        <w:spacing w:line="276" w:lineRule="auto"/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Кроме того, если </w:t>
      </w:r>
      <w:r w:rsidR="00BD4038">
        <w:rPr>
          <w:rFonts w:ascii="Times New Roman" w:hAnsi="Times New Roman"/>
          <w:szCs w:val="24"/>
          <w:lang w:val="ru-RU"/>
        </w:rPr>
        <w:t>оказание</w:t>
      </w:r>
      <w:r w:rsidR="001B273F" w:rsidRPr="00837B8A">
        <w:rPr>
          <w:rFonts w:ascii="Times New Roman" w:hAnsi="Times New Roman"/>
          <w:szCs w:val="24"/>
          <w:lang w:val="ru-RU"/>
        </w:rPr>
        <w:t xml:space="preserve"> </w:t>
      </w:r>
      <w:r w:rsidR="001A3DEC">
        <w:rPr>
          <w:rFonts w:ascii="Times New Roman" w:hAnsi="Times New Roman"/>
          <w:szCs w:val="24"/>
          <w:lang w:val="ru-RU"/>
        </w:rPr>
        <w:t>УСЛУГ</w:t>
      </w:r>
      <w:r w:rsidRPr="00837B8A">
        <w:rPr>
          <w:rFonts w:ascii="Times New Roman" w:hAnsi="Times New Roman"/>
          <w:szCs w:val="24"/>
          <w:lang w:val="ru-RU"/>
        </w:rPr>
        <w:t>, указанн</w:t>
      </w:r>
      <w:r w:rsidR="001B273F" w:rsidRPr="00837B8A">
        <w:rPr>
          <w:rFonts w:ascii="Times New Roman" w:hAnsi="Times New Roman"/>
          <w:szCs w:val="24"/>
          <w:lang w:val="ru-RU"/>
        </w:rPr>
        <w:t>ых</w:t>
      </w:r>
      <w:r w:rsidRPr="00837B8A">
        <w:rPr>
          <w:rFonts w:ascii="Times New Roman" w:hAnsi="Times New Roman"/>
          <w:szCs w:val="24"/>
          <w:lang w:val="ru-RU"/>
        </w:rPr>
        <w:t xml:space="preserve"> в п. 2.1 настоящего СОГЛАШЕНИЯ, не состоялась вследствие действующих более 24</w:t>
      </w:r>
      <w:r w:rsidR="00530158" w:rsidRPr="00837B8A">
        <w:rPr>
          <w:rFonts w:ascii="Times New Roman" w:hAnsi="Times New Roman"/>
          <w:szCs w:val="24"/>
          <w:lang w:val="ru-RU"/>
        </w:rPr>
        <w:t xml:space="preserve"> (двадцати четырех) </w:t>
      </w:r>
      <w:r w:rsidRPr="00837B8A">
        <w:rPr>
          <w:rFonts w:ascii="Times New Roman" w:hAnsi="Times New Roman"/>
          <w:szCs w:val="24"/>
          <w:lang w:val="ru-RU"/>
        </w:rPr>
        <w:t xml:space="preserve">месяцев ограничений/санкций, принятых Европейским Союзом </w:t>
      </w:r>
      <w:r w:rsidR="001B273F" w:rsidRPr="00837B8A">
        <w:rPr>
          <w:rFonts w:ascii="Times New Roman" w:hAnsi="Times New Roman"/>
          <w:szCs w:val="24"/>
          <w:lang w:val="ru-RU"/>
        </w:rPr>
        <w:t>(как указано в п. 9</w:t>
      </w:r>
      <w:r w:rsidRPr="00837B8A">
        <w:rPr>
          <w:rFonts w:ascii="Times New Roman" w:hAnsi="Times New Roman"/>
          <w:szCs w:val="24"/>
          <w:lang w:val="ru-RU"/>
        </w:rPr>
        <w:t>.</w:t>
      </w:r>
      <w:r w:rsidR="001A3DEC">
        <w:rPr>
          <w:rFonts w:ascii="Times New Roman" w:hAnsi="Times New Roman"/>
          <w:szCs w:val="24"/>
          <w:lang w:val="ru-RU"/>
        </w:rPr>
        <w:t>3</w:t>
      </w:r>
      <w:r w:rsidRPr="00837B8A">
        <w:rPr>
          <w:rFonts w:ascii="Times New Roman" w:hAnsi="Times New Roman"/>
          <w:szCs w:val="24"/>
          <w:lang w:val="ru-RU"/>
        </w:rPr>
        <w:t xml:space="preserve"> СОГЛАШЕНИЯ), применяется следую</w:t>
      </w:r>
      <w:r w:rsidR="001B273F" w:rsidRPr="00837B8A">
        <w:rPr>
          <w:rFonts w:ascii="Times New Roman" w:hAnsi="Times New Roman"/>
          <w:szCs w:val="24"/>
          <w:lang w:val="ru-RU"/>
        </w:rPr>
        <w:t>щее:</w:t>
      </w:r>
    </w:p>
    <w:p w:rsidR="00267E55" w:rsidRPr="00837B8A" w:rsidRDefault="001B273F" w:rsidP="001B273F">
      <w:pPr>
        <w:suppressAutoHyphens/>
        <w:spacing w:line="276" w:lineRule="auto"/>
        <w:ind w:left="2127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а)</w:t>
      </w:r>
      <w:r w:rsidRPr="00837B8A">
        <w:rPr>
          <w:rFonts w:ascii="Times New Roman" w:hAnsi="Times New Roman"/>
          <w:szCs w:val="24"/>
          <w:lang w:val="ru-RU"/>
        </w:rPr>
        <w:tab/>
        <w:t>ЗАКАЗЧИК</w:t>
      </w:r>
      <w:r w:rsidR="00267E55" w:rsidRPr="00837B8A">
        <w:rPr>
          <w:rFonts w:ascii="Times New Roman" w:hAnsi="Times New Roman"/>
          <w:szCs w:val="24"/>
          <w:lang w:val="ru-RU"/>
        </w:rPr>
        <w:t xml:space="preserve"> возвращает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1A3DEC">
        <w:rPr>
          <w:rFonts w:ascii="Times New Roman" w:hAnsi="Times New Roman"/>
          <w:szCs w:val="24"/>
          <w:lang w:val="ru-RU"/>
        </w:rPr>
        <w:t>У</w:t>
      </w:r>
      <w:r w:rsidR="00267E55" w:rsidRPr="00837B8A">
        <w:rPr>
          <w:rFonts w:ascii="Times New Roman" w:hAnsi="Times New Roman"/>
          <w:szCs w:val="24"/>
          <w:lang w:val="ru-RU"/>
        </w:rPr>
        <w:t xml:space="preserve"> документацию, полученную в рамках настоящего СОГЛАШЕНИЯ;</w:t>
      </w:r>
    </w:p>
    <w:p w:rsidR="00267E55" w:rsidRPr="00837B8A" w:rsidRDefault="001B273F" w:rsidP="001B273F">
      <w:pPr>
        <w:suppressAutoHyphens/>
        <w:spacing w:line="276" w:lineRule="auto"/>
        <w:ind w:left="2127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б)</w:t>
      </w:r>
      <w:r w:rsidRPr="00837B8A">
        <w:rPr>
          <w:rFonts w:ascii="Times New Roman" w:hAnsi="Times New Roman"/>
          <w:szCs w:val="24"/>
          <w:lang w:val="ru-RU"/>
        </w:rPr>
        <w:tab/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267E55" w:rsidRPr="00837B8A">
        <w:rPr>
          <w:rFonts w:ascii="Times New Roman" w:hAnsi="Times New Roman"/>
          <w:szCs w:val="24"/>
          <w:lang w:val="ru-RU"/>
        </w:rPr>
        <w:t xml:space="preserve"> возвращает </w:t>
      </w:r>
      <w:r w:rsidRPr="00837B8A">
        <w:rPr>
          <w:rFonts w:ascii="Times New Roman" w:hAnsi="Times New Roman"/>
          <w:szCs w:val="24"/>
          <w:lang w:val="ru-RU"/>
        </w:rPr>
        <w:t>ЗАКАЗЧИКУ</w:t>
      </w:r>
      <w:r w:rsidR="00267E55" w:rsidRPr="00837B8A">
        <w:rPr>
          <w:rFonts w:ascii="Times New Roman" w:hAnsi="Times New Roman"/>
          <w:szCs w:val="24"/>
          <w:lang w:val="ru-RU"/>
        </w:rPr>
        <w:t xml:space="preserve"> всю сумму, полученную в рамках настоящего СОГЛАШЕНИЯ.</w:t>
      </w:r>
    </w:p>
    <w:p w:rsidR="00267E55" w:rsidRPr="00837B8A" w:rsidRDefault="00267E55" w:rsidP="00FA11A9">
      <w:pPr>
        <w:suppressAutoHyphens/>
        <w:spacing w:line="276" w:lineRule="auto"/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Кроме того, если передача </w:t>
      </w:r>
      <w:r w:rsidR="001B273F" w:rsidRPr="00837B8A">
        <w:rPr>
          <w:rFonts w:ascii="Times New Roman" w:hAnsi="Times New Roman"/>
          <w:szCs w:val="24"/>
          <w:lang w:val="ru-RU"/>
        </w:rPr>
        <w:t xml:space="preserve">завершенных проектно-изыскательских </w:t>
      </w:r>
      <w:r w:rsidR="00BE02B8" w:rsidRPr="00837B8A">
        <w:rPr>
          <w:rFonts w:ascii="Times New Roman" w:hAnsi="Times New Roman"/>
          <w:szCs w:val="24"/>
          <w:lang w:val="ru-RU"/>
        </w:rPr>
        <w:t>услуг</w:t>
      </w:r>
      <w:r w:rsidRPr="00837B8A">
        <w:rPr>
          <w:rFonts w:ascii="Times New Roman" w:hAnsi="Times New Roman"/>
          <w:szCs w:val="24"/>
          <w:lang w:val="ru-RU"/>
        </w:rPr>
        <w:t>, указанн</w:t>
      </w:r>
      <w:r w:rsidR="000567D3" w:rsidRPr="00837B8A">
        <w:rPr>
          <w:rFonts w:ascii="Times New Roman" w:hAnsi="Times New Roman"/>
          <w:szCs w:val="24"/>
          <w:lang w:val="ru-RU"/>
        </w:rPr>
        <w:t>ых</w:t>
      </w:r>
      <w:r w:rsidRPr="00837B8A">
        <w:rPr>
          <w:rFonts w:ascii="Times New Roman" w:hAnsi="Times New Roman"/>
          <w:szCs w:val="24"/>
          <w:lang w:val="ru-RU"/>
        </w:rPr>
        <w:t xml:space="preserve"> в п. 2.1 настоящего СОГЛАШЕНИЯ, не состоялась вследствие действующих более 24</w:t>
      </w:r>
      <w:r w:rsidR="00530158" w:rsidRPr="00837B8A">
        <w:rPr>
          <w:rFonts w:ascii="Times New Roman" w:hAnsi="Times New Roman"/>
          <w:szCs w:val="24"/>
          <w:lang w:val="ru-RU"/>
        </w:rPr>
        <w:t xml:space="preserve"> (двадцати четырех)</w:t>
      </w:r>
      <w:r w:rsidRPr="00837B8A">
        <w:rPr>
          <w:rFonts w:ascii="Times New Roman" w:hAnsi="Times New Roman"/>
          <w:szCs w:val="24"/>
          <w:lang w:val="ru-RU"/>
        </w:rPr>
        <w:t xml:space="preserve"> месяцев ограничений/санкций, принятых Российской Федерацией (как указано в п. </w:t>
      </w:r>
      <w:r w:rsidR="000567D3" w:rsidRPr="00837B8A">
        <w:rPr>
          <w:rFonts w:ascii="Times New Roman" w:hAnsi="Times New Roman"/>
          <w:szCs w:val="24"/>
          <w:lang w:val="ru-RU"/>
        </w:rPr>
        <w:t>9</w:t>
      </w:r>
      <w:r w:rsidRPr="00837B8A">
        <w:rPr>
          <w:rFonts w:ascii="Times New Roman" w:hAnsi="Times New Roman"/>
          <w:szCs w:val="24"/>
          <w:lang w:val="ru-RU"/>
        </w:rPr>
        <w:t>.4 СОГЛАШЕНИЯ), применяется следующее:</w:t>
      </w:r>
    </w:p>
    <w:p w:rsidR="00267E55" w:rsidRPr="00837B8A" w:rsidRDefault="000567D3" w:rsidP="00392022">
      <w:pPr>
        <w:suppressAutoHyphens/>
        <w:spacing w:line="276" w:lineRule="auto"/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lastRenderedPageBreak/>
        <w:t>ЗАКАЗЧИК</w:t>
      </w:r>
      <w:r w:rsidR="00267E55" w:rsidRPr="00837B8A">
        <w:rPr>
          <w:rFonts w:ascii="Times New Roman" w:hAnsi="Times New Roman"/>
          <w:szCs w:val="24"/>
          <w:lang w:val="ru-RU"/>
        </w:rPr>
        <w:t xml:space="preserve"> возмещает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1A3DEC">
        <w:rPr>
          <w:rFonts w:ascii="Times New Roman" w:hAnsi="Times New Roman"/>
          <w:szCs w:val="24"/>
          <w:lang w:val="ru-RU"/>
        </w:rPr>
        <w:t>У</w:t>
      </w:r>
      <w:r w:rsidR="00267E55" w:rsidRPr="00837B8A">
        <w:rPr>
          <w:rFonts w:ascii="Times New Roman" w:hAnsi="Times New Roman"/>
          <w:szCs w:val="24"/>
          <w:lang w:val="ru-RU"/>
        </w:rPr>
        <w:t xml:space="preserve"> все прямые документально подтвержденные расходы, связанные с </w:t>
      </w:r>
      <w:r w:rsidR="001A3DEC">
        <w:rPr>
          <w:rFonts w:ascii="Times New Roman" w:hAnsi="Times New Roman"/>
          <w:szCs w:val="24"/>
          <w:lang w:val="ru-RU"/>
        </w:rPr>
        <w:t>оказанием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BE02B8" w:rsidRPr="00837B8A">
        <w:rPr>
          <w:rFonts w:ascii="Times New Roman" w:hAnsi="Times New Roman"/>
          <w:szCs w:val="24"/>
          <w:lang w:val="ru-RU"/>
        </w:rPr>
        <w:t>услуг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267E55" w:rsidRPr="00837B8A">
        <w:rPr>
          <w:rFonts w:ascii="Times New Roman" w:hAnsi="Times New Roman"/>
          <w:szCs w:val="24"/>
          <w:lang w:val="ru-RU"/>
        </w:rPr>
        <w:t xml:space="preserve">по настоящему </w:t>
      </w:r>
      <w:r w:rsidR="00EC44D5" w:rsidRPr="00837B8A">
        <w:rPr>
          <w:rFonts w:ascii="Times New Roman" w:hAnsi="Times New Roman"/>
          <w:szCs w:val="24"/>
          <w:lang w:val="ru-RU"/>
        </w:rPr>
        <w:t>СОГЛАШЕНИЮ</w:t>
      </w:r>
      <w:r w:rsidR="00267E55" w:rsidRPr="00837B8A">
        <w:rPr>
          <w:rFonts w:ascii="Times New Roman" w:hAnsi="Times New Roman"/>
          <w:szCs w:val="24"/>
          <w:lang w:val="ru-RU"/>
        </w:rPr>
        <w:t>.</w:t>
      </w:r>
    </w:p>
    <w:p w:rsidR="00C02968" w:rsidRPr="00837B8A" w:rsidRDefault="00C0296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Если после даты подписания данного </w:t>
      </w:r>
      <w:r w:rsidR="00562708" w:rsidRPr="00837B8A">
        <w:rPr>
          <w:rFonts w:ascii="Times New Roman" w:hAnsi="Times New Roman"/>
          <w:szCs w:val="24"/>
          <w:lang w:val="ru-RU"/>
        </w:rPr>
        <w:t xml:space="preserve">СОГЛАШЕНИЯ </w:t>
      </w:r>
      <w:r w:rsidRPr="00837B8A">
        <w:rPr>
          <w:rFonts w:ascii="Times New Roman" w:hAnsi="Times New Roman"/>
          <w:szCs w:val="24"/>
          <w:lang w:val="ru-RU"/>
        </w:rPr>
        <w:t xml:space="preserve">или даты вступления в действие настоящего </w:t>
      </w:r>
      <w:r w:rsidR="00562708" w:rsidRPr="00837B8A">
        <w:rPr>
          <w:rFonts w:ascii="Times New Roman" w:hAnsi="Times New Roman"/>
          <w:szCs w:val="24"/>
          <w:lang w:val="ru-RU"/>
        </w:rPr>
        <w:t>СОГЛАШЕНИЯ</w:t>
      </w:r>
      <w:r w:rsidRPr="00837B8A">
        <w:rPr>
          <w:rFonts w:ascii="Times New Roman" w:hAnsi="Times New Roman"/>
          <w:szCs w:val="24"/>
          <w:lang w:val="ru-RU"/>
        </w:rPr>
        <w:t xml:space="preserve">, в зависимости, что наступит ранее, любой закон, правило, постановление, или приказ в Российской Федерации принимается, официально провозглашается, отменяется или изменяется (полагается, что указанное будет включать в себя любое изменение в толковании или применении компетентными органами), что впоследствии повлияет на цены и расходы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BD4038">
        <w:rPr>
          <w:rFonts w:ascii="Times New Roman" w:hAnsi="Times New Roman"/>
          <w:szCs w:val="24"/>
          <w:lang w:val="ru-RU"/>
        </w:rPr>
        <w:t>А</w:t>
      </w:r>
      <w:r w:rsidRPr="00837B8A">
        <w:rPr>
          <w:rFonts w:ascii="Times New Roman" w:hAnsi="Times New Roman"/>
          <w:szCs w:val="24"/>
          <w:lang w:val="ru-RU"/>
        </w:rPr>
        <w:t xml:space="preserve"> при исполнении любой части настоящего </w:t>
      </w:r>
      <w:r w:rsidR="00562708" w:rsidRPr="00837B8A">
        <w:rPr>
          <w:rFonts w:ascii="Times New Roman" w:hAnsi="Times New Roman"/>
          <w:szCs w:val="24"/>
          <w:lang w:val="ru-RU"/>
        </w:rPr>
        <w:t xml:space="preserve">СОГЛАШЕНИЯ </w:t>
      </w:r>
      <w:r w:rsidRPr="00837B8A">
        <w:rPr>
          <w:rFonts w:ascii="Times New Roman" w:hAnsi="Times New Roman"/>
          <w:szCs w:val="24"/>
          <w:lang w:val="ru-RU"/>
        </w:rPr>
        <w:t xml:space="preserve">или на права или обязанности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BD4038">
        <w:rPr>
          <w:rFonts w:ascii="Times New Roman" w:hAnsi="Times New Roman"/>
          <w:szCs w:val="24"/>
          <w:lang w:val="ru-RU"/>
        </w:rPr>
        <w:t>А</w:t>
      </w:r>
      <w:r w:rsidRPr="00837B8A">
        <w:rPr>
          <w:rFonts w:ascii="Times New Roman" w:hAnsi="Times New Roman"/>
          <w:szCs w:val="24"/>
          <w:lang w:val="ru-RU"/>
        </w:rPr>
        <w:t xml:space="preserve"> или на другие условия, указанные в настоящем </w:t>
      </w:r>
      <w:r w:rsidR="00562708" w:rsidRPr="00837B8A">
        <w:rPr>
          <w:rFonts w:ascii="Times New Roman" w:hAnsi="Times New Roman"/>
          <w:szCs w:val="24"/>
          <w:lang w:val="ru-RU"/>
        </w:rPr>
        <w:t xml:space="preserve">СОГЛАШЕНИИ </w:t>
      </w:r>
      <w:r w:rsidRPr="00837B8A">
        <w:rPr>
          <w:rFonts w:ascii="Times New Roman" w:hAnsi="Times New Roman"/>
          <w:szCs w:val="24"/>
          <w:lang w:val="ru-RU"/>
        </w:rPr>
        <w:t xml:space="preserve">(включая без ограничения поставки и услуги, платежи, срок поставки, гарантии, или показатели </w:t>
      </w:r>
      <w:r w:rsidR="008A13C1" w:rsidRPr="00837B8A">
        <w:rPr>
          <w:rFonts w:ascii="Times New Roman" w:hAnsi="Times New Roman"/>
          <w:szCs w:val="24"/>
          <w:lang w:val="ru-RU"/>
        </w:rPr>
        <w:t>ОБЪЕКТА</w:t>
      </w:r>
      <w:r w:rsidRPr="00837B8A">
        <w:rPr>
          <w:rFonts w:ascii="Times New Roman" w:hAnsi="Times New Roman"/>
          <w:szCs w:val="24"/>
          <w:lang w:val="ru-RU"/>
        </w:rPr>
        <w:t>), тогда применяемые стоимости и выплаты и такие права, обязанности или условия будут соответственно измене</w:t>
      </w:r>
      <w:r w:rsidR="008A13C1" w:rsidRPr="00837B8A">
        <w:rPr>
          <w:rFonts w:ascii="Times New Roman" w:hAnsi="Times New Roman"/>
          <w:szCs w:val="24"/>
          <w:lang w:val="ru-RU"/>
        </w:rPr>
        <w:t>ны.</w:t>
      </w:r>
    </w:p>
    <w:p w:rsidR="00C02968" w:rsidRPr="00837B8A" w:rsidRDefault="00C02968" w:rsidP="009E2311">
      <w:pPr>
        <w:pStyle w:val="21"/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C02968" w:rsidRPr="00837B8A" w:rsidRDefault="00C02968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22" w:name="_Toc388352002"/>
      <w:bookmarkStart w:id="23" w:name="_Toc455761709"/>
      <w:r w:rsidRPr="00837B8A">
        <w:rPr>
          <w:rFonts w:ascii="Times New Roman" w:hAnsi="Times New Roman"/>
          <w:szCs w:val="24"/>
        </w:rPr>
        <w:t>ЗАКОНОДАТЕЛЬСВО И АРБИТРАЖ</w:t>
      </w:r>
      <w:bookmarkEnd w:id="22"/>
      <w:bookmarkEnd w:id="23"/>
      <w:r w:rsidRPr="00837B8A">
        <w:rPr>
          <w:rFonts w:ascii="Times New Roman" w:hAnsi="Times New Roman"/>
          <w:szCs w:val="24"/>
        </w:rPr>
        <w:t xml:space="preserve"> </w:t>
      </w:r>
    </w:p>
    <w:p w:rsidR="00C02968" w:rsidRPr="00837B8A" w:rsidRDefault="00C02968" w:rsidP="009E2311">
      <w:pPr>
        <w:keepNext/>
        <w:tabs>
          <w:tab w:val="left" w:pos="709"/>
        </w:tabs>
        <w:ind w:left="709" w:hanging="709"/>
        <w:rPr>
          <w:rFonts w:ascii="Times New Roman" w:hAnsi="Times New Roman"/>
          <w:b/>
          <w:szCs w:val="24"/>
          <w:lang w:val="ru-RU"/>
        </w:rPr>
      </w:pPr>
    </w:p>
    <w:p w:rsidR="00C02968" w:rsidRPr="00837B8A" w:rsidRDefault="00C137AB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Настоящ</w:t>
      </w:r>
      <w:r w:rsidR="004A07E5" w:rsidRPr="00837B8A">
        <w:rPr>
          <w:rFonts w:ascii="Times New Roman" w:hAnsi="Times New Roman"/>
          <w:szCs w:val="24"/>
          <w:lang w:val="ru-RU"/>
        </w:rPr>
        <w:t>ее</w:t>
      </w:r>
      <w:r w:rsidR="00C02968" w:rsidRPr="00837B8A">
        <w:rPr>
          <w:rFonts w:ascii="Times New Roman" w:hAnsi="Times New Roman"/>
          <w:szCs w:val="24"/>
          <w:lang w:val="ru-RU"/>
        </w:rPr>
        <w:t xml:space="preserve"> </w:t>
      </w:r>
      <w:r w:rsidR="005C0358" w:rsidRPr="00837B8A">
        <w:rPr>
          <w:rFonts w:ascii="Times New Roman" w:hAnsi="Times New Roman"/>
          <w:szCs w:val="24"/>
          <w:lang w:val="ru-RU"/>
        </w:rPr>
        <w:t xml:space="preserve">СОГЛАШЕНИЕ </w:t>
      </w:r>
      <w:r w:rsidR="00C02968" w:rsidRPr="00837B8A">
        <w:rPr>
          <w:rFonts w:ascii="Times New Roman" w:hAnsi="Times New Roman"/>
          <w:szCs w:val="24"/>
          <w:lang w:val="ru-RU"/>
        </w:rPr>
        <w:t xml:space="preserve">будет толковаться, и законодательные отношения по нему будут определяться между </w:t>
      </w:r>
      <w:r w:rsidR="003472ED" w:rsidRPr="00837B8A">
        <w:rPr>
          <w:rFonts w:ascii="Times New Roman" w:hAnsi="Times New Roman"/>
          <w:szCs w:val="24"/>
          <w:lang w:val="ru-RU"/>
        </w:rPr>
        <w:t xml:space="preserve">СТОРОНАМИ </w:t>
      </w:r>
      <w:r w:rsidR="00C02968" w:rsidRPr="00837B8A">
        <w:rPr>
          <w:rFonts w:ascii="Times New Roman" w:hAnsi="Times New Roman"/>
          <w:szCs w:val="24"/>
          <w:lang w:val="ru-RU"/>
        </w:rPr>
        <w:t xml:space="preserve">в соответствии с законодательством </w:t>
      </w:r>
      <w:r w:rsidR="00C44BAB" w:rsidRPr="00837B8A">
        <w:rPr>
          <w:rFonts w:ascii="Times New Roman" w:hAnsi="Times New Roman"/>
          <w:szCs w:val="24"/>
          <w:lang w:val="ru-RU"/>
        </w:rPr>
        <w:t>Сингапура</w:t>
      </w:r>
      <w:r w:rsidR="003472ED" w:rsidRPr="00837B8A">
        <w:rPr>
          <w:rFonts w:ascii="Times New Roman" w:hAnsi="Times New Roman"/>
          <w:szCs w:val="24"/>
          <w:lang w:val="ru-RU"/>
        </w:rPr>
        <w:t>, не прибегая к коллизии правовых норм данной юрисдикции.</w:t>
      </w:r>
    </w:p>
    <w:p w:rsidR="00C02968" w:rsidRPr="00837B8A" w:rsidRDefault="00C0296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Любой спор, возникающий по поводу условий настоящего </w:t>
      </w:r>
      <w:r w:rsidR="005C0358" w:rsidRPr="00837B8A">
        <w:rPr>
          <w:rFonts w:ascii="Times New Roman" w:hAnsi="Times New Roman"/>
          <w:szCs w:val="24"/>
          <w:lang w:val="ru-RU"/>
        </w:rPr>
        <w:t>СОГЛАШЕНИЯ</w:t>
      </w:r>
      <w:r w:rsidRPr="00837B8A">
        <w:rPr>
          <w:rFonts w:ascii="Times New Roman" w:hAnsi="Times New Roman"/>
          <w:szCs w:val="24"/>
          <w:lang w:val="ru-RU"/>
        </w:rPr>
        <w:t xml:space="preserve">, </w:t>
      </w:r>
      <w:r w:rsidR="005367E0" w:rsidRPr="00837B8A">
        <w:rPr>
          <w:rFonts w:ascii="Times New Roman" w:hAnsi="Times New Roman"/>
          <w:szCs w:val="24"/>
          <w:lang w:val="ru-RU"/>
        </w:rPr>
        <w:t>его</w:t>
      </w:r>
      <w:r w:rsidRPr="00837B8A">
        <w:rPr>
          <w:rFonts w:ascii="Times New Roman" w:hAnsi="Times New Roman"/>
          <w:szCs w:val="24"/>
          <w:lang w:val="ru-RU"/>
        </w:rPr>
        <w:t xml:space="preserve"> структуры, а также его нарушение, которое не может быть улажено дружеским путем, будет подлежать окончательному урегулированию по Регламенту Арбитражной процедуры и Арбитражного суда Международной торговой палаты одним или более арбитрами, назначенными в соответствии с указанными Правилами. Если не оговорено по-другому, местом арбитража будет </w:t>
      </w:r>
      <w:r w:rsidR="00C44BAB" w:rsidRPr="00837B8A">
        <w:rPr>
          <w:rFonts w:ascii="Times New Roman" w:hAnsi="Times New Roman"/>
          <w:szCs w:val="24"/>
          <w:lang w:val="ru-RU"/>
        </w:rPr>
        <w:t>Сингапур</w:t>
      </w:r>
      <w:r w:rsidRPr="00837B8A">
        <w:rPr>
          <w:rFonts w:ascii="Times New Roman" w:hAnsi="Times New Roman"/>
          <w:szCs w:val="24"/>
          <w:lang w:val="ru-RU"/>
        </w:rPr>
        <w:t xml:space="preserve">, а применяемое законодательство будет законодательством </w:t>
      </w:r>
      <w:r w:rsidR="00C44BAB" w:rsidRPr="00837B8A">
        <w:rPr>
          <w:rFonts w:ascii="Times New Roman" w:hAnsi="Times New Roman"/>
          <w:szCs w:val="24"/>
          <w:lang w:val="ru-RU"/>
        </w:rPr>
        <w:t>Сингапура</w:t>
      </w:r>
      <w:r w:rsidRPr="00837B8A">
        <w:rPr>
          <w:rFonts w:ascii="Times New Roman" w:hAnsi="Times New Roman"/>
          <w:szCs w:val="24"/>
          <w:lang w:val="ru-RU"/>
        </w:rPr>
        <w:t>. Вся документация и устное судебное разбирательство должны быть на английском языке.</w:t>
      </w:r>
    </w:p>
    <w:p w:rsidR="00C02968" w:rsidRPr="00837B8A" w:rsidRDefault="00C0296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Во время арбитража согласно </w:t>
      </w:r>
      <w:r w:rsidR="005C0358" w:rsidRPr="00837B8A">
        <w:rPr>
          <w:rFonts w:ascii="Times New Roman" w:hAnsi="Times New Roman"/>
          <w:szCs w:val="24"/>
          <w:lang w:val="ru-RU"/>
        </w:rPr>
        <w:t>п</w:t>
      </w:r>
      <w:r w:rsidRPr="00837B8A">
        <w:rPr>
          <w:rFonts w:ascii="Times New Roman" w:hAnsi="Times New Roman"/>
          <w:szCs w:val="24"/>
          <w:lang w:val="ru-RU"/>
        </w:rPr>
        <w:t>. </w:t>
      </w:r>
      <w:r w:rsidR="00B572B1" w:rsidRPr="00837B8A">
        <w:rPr>
          <w:rFonts w:ascii="Times New Roman" w:hAnsi="Times New Roman"/>
          <w:szCs w:val="24"/>
          <w:lang w:val="ru-RU"/>
        </w:rPr>
        <w:t>10</w:t>
      </w:r>
      <w:r w:rsidRPr="00837B8A">
        <w:rPr>
          <w:rFonts w:ascii="Times New Roman" w:hAnsi="Times New Roman"/>
          <w:szCs w:val="24"/>
          <w:lang w:val="ru-RU"/>
        </w:rPr>
        <w:t xml:space="preserve">.2 настоящего </w:t>
      </w:r>
      <w:r w:rsidR="005C0358" w:rsidRPr="00837B8A">
        <w:rPr>
          <w:rFonts w:ascii="Times New Roman" w:hAnsi="Times New Roman"/>
          <w:szCs w:val="24"/>
          <w:lang w:val="ru-RU"/>
        </w:rPr>
        <w:t>СОГЛАШЕНИЯ</w:t>
      </w:r>
      <w:r w:rsidRPr="00837B8A">
        <w:rPr>
          <w:rFonts w:ascii="Times New Roman" w:hAnsi="Times New Roman"/>
          <w:szCs w:val="24"/>
          <w:lang w:val="ru-RU"/>
        </w:rPr>
        <w:t xml:space="preserve">, </w:t>
      </w:r>
      <w:r w:rsidR="003472ED" w:rsidRPr="00837B8A">
        <w:rPr>
          <w:rFonts w:ascii="Times New Roman" w:hAnsi="Times New Roman"/>
          <w:szCs w:val="24"/>
          <w:lang w:val="ru-RU"/>
        </w:rPr>
        <w:t>ЗАКАЗЧИК</w:t>
      </w:r>
      <w:r w:rsidRPr="00837B8A">
        <w:rPr>
          <w:rFonts w:ascii="Times New Roman" w:hAnsi="Times New Roman"/>
          <w:szCs w:val="24"/>
          <w:lang w:val="ru-RU"/>
        </w:rPr>
        <w:t xml:space="preserve"> и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Pr="00837B8A">
        <w:rPr>
          <w:rFonts w:ascii="Times New Roman" w:hAnsi="Times New Roman"/>
          <w:szCs w:val="24"/>
          <w:lang w:val="ru-RU"/>
        </w:rPr>
        <w:t xml:space="preserve"> будут продолжать выполнять такие соответствующие обязательства по настоящему </w:t>
      </w:r>
      <w:r w:rsidR="005C0358" w:rsidRPr="00837B8A">
        <w:rPr>
          <w:rFonts w:ascii="Times New Roman" w:hAnsi="Times New Roman"/>
          <w:szCs w:val="24"/>
          <w:lang w:val="ru-RU"/>
        </w:rPr>
        <w:t>СОГЛАШЕНИЮ</w:t>
      </w:r>
      <w:r w:rsidRPr="00837B8A">
        <w:rPr>
          <w:rFonts w:ascii="Times New Roman" w:hAnsi="Times New Roman"/>
          <w:szCs w:val="24"/>
          <w:lang w:val="ru-RU"/>
        </w:rPr>
        <w:t>, которые не являются предметом Арбитража и никоим образом не относятся к предмету арбитража.</w:t>
      </w:r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3472ED" w:rsidRPr="00837B8A" w:rsidRDefault="003472ED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C02968" w:rsidRPr="00837B8A" w:rsidRDefault="00C02968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24" w:name="_Toc535769696"/>
      <w:bookmarkStart w:id="25" w:name="_Toc188916745"/>
      <w:bookmarkStart w:id="26" w:name="_Toc388352003"/>
      <w:bookmarkStart w:id="27" w:name="_Toc455761710"/>
      <w:r w:rsidRPr="00837B8A">
        <w:rPr>
          <w:rFonts w:ascii="Times New Roman" w:hAnsi="Times New Roman"/>
          <w:szCs w:val="24"/>
        </w:rPr>
        <w:t xml:space="preserve">ВСТУПЛЕНИЕ В </w:t>
      </w:r>
      <w:r w:rsidR="007E0A38" w:rsidRPr="00837B8A">
        <w:rPr>
          <w:rFonts w:ascii="Times New Roman" w:hAnsi="Times New Roman"/>
          <w:szCs w:val="24"/>
        </w:rPr>
        <w:t>СИЛУ</w:t>
      </w:r>
      <w:r w:rsidRPr="00837B8A">
        <w:rPr>
          <w:rFonts w:ascii="Times New Roman" w:hAnsi="Times New Roman"/>
          <w:szCs w:val="24"/>
        </w:rPr>
        <w:t xml:space="preserve"> И РАСТОРЖЕНИЕ</w:t>
      </w:r>
      <w:bookmarkEnd w:id="24"/>
      <w:bookmarkEnd w:id="25"/>
      <w:bookmarkEnd w:id="26"/>
      <w:bookmarkEnd w:id="27"/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b/>
          <w:szCs w:val="24"/>
          <w:lang w:val="ru-RU"/>
        </w:rPr>
      </w:pPr>
    </w:p>
    <w:p w:rsidR="00C02968" w:rsidRPr="00837B8A" w:rsidRDefault="00C0296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Настоящ</w:t>
      </w:r>
      <w:r w:rsidR="00A816B9" w:rsidRPr="00837B8A">
        <w:rPr>
          <w:rFonts w:ascii="Times New Roman" w:hAnsi="Times New Roman"/>
          <w:szCs w:val="24"/>
          <w:lang w:val="ru-RU"/>
        </w:rPr>
        <w:t>ее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2657B2" w:rsidRPr="00837B8A">
        <w:rPr>
          <w:rFonts w:ascii="Times New Roman" w:hAnsi="Times New Roman"/>
          <w:szCs w:val="24"/>
          <w:lang w:val="ru-RU"/>
        </w:rPr>
        <w:t xml:space="preserve">СОГЛАШЕНИЕ </w:t>
      </w:r>
      <w:r w:rsidR="00D93751" w:rsidRPr="00837B8A">
        <w:rPr>
          <w:rFonts w:ascii="Times New Roman" w:hAnsi="Times New Roman"/>
          <w:szCs w:val="24"/>
          <w:lang w:val="ru-RU"/>
        </w:rPr>
        <w:t xml:space="preserve">вступает в силу с момента заключения настоящего СОГЛАШЕНИЯ </w:t>
      </w:r>
      <w:r w:rsidRPr="00837B8A">
        <w:rPr>
          <w:rFonts w:ascii="Times New Roman" w:hAnsi="Times New Roman"/>
          <w:szCs w:val="24"/>
          <w:lang w:val="ru-RU"/>
        </w:rPr>
        <w:t xml:space="preserve">в </w:t>
      </w:r>
      <w:r w:rsidR="00D93751" w:rsidRPr="00837B8A">
        <w:rPr>
          <w:rFonts w:ascii="Times New Roman" w:hAnsi="Times New Roman"/>
          <w:szCs w:val="24"/>
          <w:lang w:val="ru-RU"/>
        </w:rPr>
        <w:t>4 (</w:t>
      </w:r>
      <w:r w:rsidRPr="00837B8A">
        <w:rPr>
          <w:rFonts w:ascii="Times New Roman" w:hAnsi="Times New Roman"/>
          <w:szCs w:val="24"/>
          <w:lang w:val="ru-RU"/>
        </w:rPr>
        <w:t>четырех</w:t>
      </w:r>
      <w:r w:rsidR="00D93751" w:rsidRPr="00837B8A">
        <w:rPr>
          <w:rFonts w:ascii="Times New Roman" w:hAnsi="Times New Roman"/>
          <w:szCs w:val="24"/>
          <w:lang w:val="ru-RU"/>
        </w:rPr>
        <w:t>)</w:t>
      </w: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D93751" w:rsidRPr="00837B8A">
        <w:rPr>
          <w:rFonts w:ascii="Times New Roman" w:hAnsi="Times New Roman"/>
          <w:szCs w:val="24"/>
          <w:lang w:val="ru-RU"/>
        </w:rPr>
        <w:t xml:space="preserve">оригинальных </w:t>
      </w:r>
      <w:r w:rsidRPr="00837B8A">
        <w:rPr>
          <w:rFonts w:ascii="Times New Roman" w:hAnsi="Times New Roman"/>
          <w:szCs w:val="24"/>
          <w:lang w:val="ru-RU"/>
        </w:rPr>
        <w:t>экземпля</w:t>
      </w:r>
      <w:r w:rsidR="00D93751" w:rsidRPr="00837B8A">
        <w:rPr>
          <w:rFonts w:ascii="Times New Roman" w:hAnsi="Times New Roman"/>
          <w:szCs w:val="24"/>
          <w:lang w:val="ru-RU"/>
        </w:rPr>
        <w:t>рах (</w:t>
      </w:r>
      <w:r w:rsidRPr="00837B8A">
        <w:rPr>
          <w:rFonts w:ascii="Times New Roman" w:hAnsi="Times New Roman"/>
          <w:szCs w:val="24"/>
          <w:lang w:val="ru-RU"/>
        </w:rPr>
        <w:t>два – на английском языке и два – на русском языке</w:t>
      </w:r>
      <w:r w:rsidR="00D93751" w:rsidRPr="00837B8A">
        <w:rPr>
          <w:rFonts w:ascii="Times New Roman" w:hAnsi="Times New Roman"/>
          <w:szCs w:val="24"/>
          <w:lang w:val="ru-RU"/>
        </w:rPr>
        <w:t>)</w:t>
      </w:r>
      <w:r w:rsidRPr="00837B8A">
        <w:rPr>
          <w:rFonts w:ascii="Times New Roman" w:hAnsi="Times New Roman"/>
          <w:szCs w:val="24"/>
          <w:lang w:val="ru-RU"/>
        </w:rPr>
        <w:t xml:space="preserve">, уполномоченными представителями </w:t>
      </w:r>
      <w:r w:rsidR="00D93751" w:rsidRPr="00837B8A">
        <w:rPr>
          <w:rFonts w:ascii="Times New Roman" w:hAnsi="Times New Roman"/>
          <w:szCs w:val="24"/>
          <w:lang w:val="ru-RU"/>
        </w:rPr>
        <w:t>ЗАКАЗЧИКА</w:t>
      </w:r>
      <w:r w:rsidRPr="00837B8A">
        <w:rPr>
          <w:rFonts w:ascii="Times New Roman" w:hAnsi="Times New Roman"/>
          <w:szCs w:val="24"/>
          <w:lang w:val="ru-RU"/>
        </w:rPr>
        <w:t xml:space="preserve"> и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 w:rsidR="00BD4038">
        <w:rPr>
          <w:rFonts w:ascii="Times New Roman" w:hAnsi="Times New Roman"/>
          <w:szCs w:val="24"/>
          <w:lang w:val="ru-RU"/>
        </w:rPr>
        <w:t>А</w:t>
      </w:r>
      <w:r w:rsidR="00D93751" w:rsidRPr="00837B8A">
        <w:rPr>
          <w:rFonts w:ascii="Times New Roman" w:hAnsi="Times New Roman"/>
          <w:szCs w:val="24"/>
          <w:lang w:val="ru-RU"/>
        </w:rPr>
        <w:t xml:space="preserve">, и по два надлежащим образом оформленных оригинала были </w:t>
      </w:r>
      <w:r w:rsidR="00D93751" w:rsidRPr="00837B8A">
        <w:rPr>
          <w:rFonts w:ascii="Times New Roman" w:hAnsi="Times New Roman"/>
          <w:szCs w:val="24"/>
          <w:lang w:val="ru-RU"/>
        </w:rPr>
        <w:lastRenderedPageBreak/>
        <w:t>доставлены каждой из СТОРОН</w:t>
      </w:r>
      <w:r w:rsidR="00D16A47" w:rsidRPr="00837B8A">
        <w:rPr>
          <w:rFonts w:ascii="Times New Roman" w:hAnsi="Times New Roman"/>
          <w:szCs w:val="24"/>
          <w:lang w:val="ru-RU"/>
        </w:rPr>
        <w:t xml:space="preserve"> (в настоящем соглашении именуемом как ДАТА ВСТУПЛЕНИЯ В СИЛУ). </w:t>
      </w:r>
      <w:r w:rsidRPr="00837B8A">
        <w:rPr>
          <w:rFonts w:ascii="Times New Roman" w:hAnsi="Times New Roman"/>
          <w:szCs w:val="24"/>
          <w:lang w:val="ru-RU"/>
        </w:rPr>
        <w:t>В случае несоответствия между английской и русской версиями, версия на английском языке будет преобладать.</w:t>
      </w:r>
    </w:p>
    <w:p w:rsidR="00C02968" w:rsidRPr="00837B8A" w:rsidRDefault="00C02968" w:rsidP="00090E2C">
      <w:pPr>
        <w:numPr>
          <w:ilvl w:val="1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Если какая-либо из </w:t>
      </w:r>
      <w:r w:rsidR="00785F24" w:rsidRPr="00837B8A">
        <w:rPr>
          <w:rFonts w:ascii="Times New Roman" w:hAnsi="Times New Roman"/>
          <w:szCs w:val="24"/>
          <w:lang w:val="ru-RU"/>
        </w:rPr>
        <w:t xml:space="preserve">СТОРОН </w:t>
      </w:r>
      <w:r w:rsidRPr="00837B8A">
        <w:rPr>
          <w:rFonts w:ascii="Times New Roman" w:hAnsi="Times New Roman"/>
          <w:szCs w:val="24"/>
          <w:lang w:val="ru-RU"/>
        </w:rPr>
        <w:t xml:space="preserve">не сможет выполнить любое существенное обязательство согласно настоящему </w:t>
      </w:r>
      <w:r w:rsidR="00AF3103" w:rsidRPr="00837B8A">
        <w:rPr>
          <w:rFonts w:ascii="Times New Roman" w:hAnsi="Times New Roman"/>
          <w:szCs w:val="24"/>
          <w:lang w:val="ru-RU"/>
        </w:rPr>
        <w:t xml:space="preserve">СОГЛАШЕНИЮ </w:t>
      </w:r>
      <w:r w:rsidRPr="00837B8A">
        <w:rPr>
          <w:rFonts w:ascii="Times New Roman" w:hAnsi="Times New Roman"/>
          <w:szCs w:val="24"/>
          <w:lang w:val="ru-RU"/>
        </w:rPr>
        <w:t xml:space="preserve">(включая, со стороны </w:t>
      </w:r>
      <w:r w:rsidR="00785F24" w:rsidRPr="00837B8A">
        <w:rPr>
          <w:rFonts w:ascii="Times New Roman" w:hAnsi="Times New Roman"/>
          <w:szCs w:val="24"/>
          <w:lang w:val="ru-RU"/>
        </w:rPr>
        <w:t>ЗАКАЗЧИКА</w:t>
      </w:r>
      <w:r w:rsidRPr="00837B8A">
        <w:rPr>
          <w:rFonts w:ascii="Times New Roman" w:hAnsi="Times New Roman"/>
          <w:szCs w:val="24"/>
          <w:lang w:val="ru-RU"/>
        </w:rPr>
        <w:t>, обязательство по платежам согласно ст. </w:t>
      </w:r>
      <w:r w:rsidR="00785F24" w:rsidRPr="00837B8A">
        <w:rPr>
          <w:rFonts w:ascii="Times New Roman" w:hAnsi="Times New Roman"/>
          <w:szCs w:val="24"/>
          <w:lang w:val="ru-RU"/>
        </w:rPr>
        <w:t>3</w:t>
      </w:r>
      <w:r w:rsidRPr="00837B8A">
        <w:rPr>
          <w:rFonts w:ascii="Times New Roman" w:hAnsi="Times New Roman"/>
          <w:szCs w:val="24"/>
          <w:lang w:val="ru-RU"/>
        </w:rPr>
        <w:t xml:space="preserve">.0 настоящего </w:t>
      </w:r>
      <w:r w:rsidR="003F7A1B" w:rsidRPr="00837B8A">
        <w:rPr>
          <w:rFonts w:ascii="Times New Roman" w:hAnsi="Times New Roman"/>
          <w:szCs w:val="24"/>
          <w:lang w:val="ru-RU"/>
        </w:rPr>
        <w:t>СОГЛАШЕНИЯ</w:t>
      </w:r>
      <w:r w:rsidRPr="00837B8A">
        <w:rPr>
          <w:rFonts w:ascii="Times New Roman" w:hAnsi="Times New Roman"/>
          <w:szCs w:val="24"/>
          <w:lang w:val="ru-RU"/>
        </w:rPr>
        <w:t xml:space="preserve">), другая </w:t>
      </w:r>
      <w:r w:rsidR="00785F24" w:rsidRPr="00837B8A">
        <w:rPr>
          <w:rFonts w:ascii="Times New Roman" w:hAnsi="Times New Roman"/>
          <w:szCs w:val="24"/>
          <w:lang w:val="ru-RU"/>
        </w:rPr>
        <w:t xml:space="preserve">СТОРОНА </w:t>
      </w:r>
      <w:r w:rsidRPr="00837B8A">
        <w:rPr>
          <w:rFonts w:ascii="Times New Roman" w:hAnsi="Times New Roman"/>
          <w:szCs w:val="24"/>
          <w:lang w:val="ru-RU"/>
        </w:rPr>
        <w:t xml:space="preserve">может представить письменное уведомление о расторжении </w:t>
      </w:r>
      <w:r w:rsidR="003F7A1B" w:rsidRPr="00837B8A">
        <w:rPr>
          <w:rFonts w:ascii="Times New Roman" w:hAnsi="Times New Roman"/>
          <w:szCs w:val="24"/>
          <w:lang w:val="ru-RU"/>
        </w:rPr>
        <w:t xml:space="preserve">СОГЛАШЕНИЯ </w:t>
      </w:r>
      <w:r w:rsidR="00785F24" w:rsidRPr="00837B8A">
        <w:rPr>
          <w:rFonts w:ascii="Times New Roman" w:hAnsi="Times New Roman"/>
          <w:szCs w:val="24"/>
          <w:lang w:val="ru-RU"/>
        </w:rPr>
        <w:t>СТОРОНЕ</w:t>
      </w:r>
      <w:r w:rsidRPr="00837B8A">
        <w:rPr>
          <w:rFonts w:ascii="Times New Roman" w:hAnsi="Times New Roman"/>
          <w:szCs w:val="24"/>
          <w:lang w:val="ru-RU"/>
        </w:rPr>
        <w:t xml:space="preserve">, не выполняющей обязательств, уточнив при этом подробности невыполнения обязательств и указав дату расторжения не ранее, чем через 2 (два) месяца после представления уведомления. Если </w:t>
      </w:r>
      <w:r w:rsidR="00785F24" w:rsidRPr="00837B8A">
        <w:rPr>
          <w:rFonts w:ascii="Times New Roman" w:hAnsi="Times New Roman"/>
          <w:szCs w:val="24"/>
          <w:lang w:val="ru-RU"/>
        </w:rPr>
        <w:t>СТОРОНА</w:t>
      </w:r>
      <w:r w:rsidRPr="00837B8A">
        <w:rPr>
          <w:rFonts w:ascii="Times New Roman" w:hAnsi="Times New Roman"/>
          <w:szCs w:val="24"/>
          <w:lang w:val="ru-RU"/>
        </w:rPr>
        <w:t xml:space="preserve">, не выполняющая обязательства, не исправит положение или же не предпримет другие меры к удовлетворению другой </w:t>
      </w:r>
      <w:r w:rsidR="00785F24" w:rsidRPr="00837B8A">
        <w:rPr>
          <w:rFonts w:ascii="Times New Roman" w:hAnsi="Times New Roman"/>
          <w:szCs w:val="24"/>
          <w:lang w:val="ru-RU"/>
        </w:rPr>
        <w:t xml:space="preserve">СТОРОНЫ </w:t>
      </w:r>
      <w:r w:rsidRPr="00837B8A">
        <w:rPr>
          <w:rFonts w:ascii="Times New Roman" w:hAnsi="Times New Roman"/>
          <w:szCs w:val="24"/>
          <w:lang w:val="ru-RU"/>
        </w:rPr>
        <w:t xml:space="preserve">до срока расторжения, указанного в уведомлении, то </w:t>
      </w:r>
      <w:r w:rsidR="003F7A1B" w:rsidRPr="00837B8A">
        <w:rPr>
          <w:rFonts w:ascii="Times New Roman" w:hAnsi="Times New Roman"/>
          <w:szCs w:val="24"/>
          <w:lang w:val="ru-RU"/>
        </w:rPr>
        <w:t xml:space="preserve">СОГЛАШЕНИЕ </w:t>
      </w:r>
      <w:r w:rsidRPr="00837B8A">
        <w:rPr>
          <w:rFonts w:ascii="Times New Roman" w:hAnsi="Times New Roman"/>
          <w:szCs w:val="24"/>
          <w:lang w:val="ru-RU"/>
        </w:rPr>
        <w:t xml:space="preserve">автоматически закончится в указанный срок. Снисходительность одной из </w:t>
      </w:r>
      <w:r w:rsidR="00785F24" w:rsidRPr="00837B8A">
        <w:rPr>
          <w:rFonts w:ascii="Times New Roman" w:hAnsi="Times New Roman"/>
          <w:szCs w:val="24"/>
          <w:lang w:val="ru-RU"/>
        </w:rPr>
        <w:t xml:space="preserve">СТОРОН </w:t>
      </w:r>
      <w:r w:rsidRPr="00837B8A">
        <w:rPr>
          <w:rFonts w:ascii="Times New Roman" w:hAnsi="Times New Roman"/>
          <w:szCs w:val="24"/>
          <w:lang w:val="ru-RU"/>
        </w:rPr>
        <w:t xml:space="preserve">относительно невыполнения обязательств другой </w:t>
      </w:r>
      <w:r w:rsidR="00785F24" w:rsidRPr="00837B8A">
        <w:rPr>
          <w:rFonts w:ascii="Times New Roman" w:hAnsi="Times New Roman"/>
          <w:szCs w:val="24"/>
          <w:lang w:val="ru-RU"/>
        </w:rPr>
        <w:t xml:space="preserve">СТОРОНОЙ </w:t>
      </w:r>
      <w:r w:rsidRPr="00837B8A">
        <w:rPr>
          <w:rFonts w:ascii="Times New Roman" w:hAnsi="Times New Roman"/>
          <w:szCs w:val="24"/>
          <w:lang w:val="ru-RU"/>
        </w:rPr>
        <w:t xml:space="preserve">не будет истолковываться как ее отказ от требований выполнения другой </w:t>
      </w:r>
      <w:r w:rsidR="00785F24" w:rsidRPr="00837B8A">
        <w:rPr>
          <w:rFonts w:ascii="Times New Roman" w:hAnsi="Times New Roman"/>
          <w:szCs w:val="24"/>
          <w:lang w:val="ru-RU"/>
        </w:rPr>
        <w:t xml:space="preserve">СТОРОНОЙ </w:t>
      </w:r>
      <w:r w:rsidRPr="00837B8A">
        <w:rPr>
          <w:rFonts w:ascii="Times New Roman" w:hAnsi="Times New Roman"/>
          <w:szCs w:val="24"/>
          <w:lang w:val="ru-RU"/>
        </w:rPr>
        <w:t>обязательств по данному случаю неисполнения обязательств или подобному последующему случаю неисполнения обязательств.</w:t>
      </w:r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77686F" w:rsidRPr="00837B8A" w:rsidRDefault="0077686F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28" w:name="_Toc455761711"/>
      <w:bookmarkStart w:id="29" w:name="_Toc535769697"/>
      <w:bookmarkStart w:id="30" w:name="_Toc188916746"/>
      <w:bookmarkStart w:id="31" w:name="_Toc388352004"/>
      <w:r w:rsidRPr="00837B8A">
        <w:rPr>
          <w:rFonts w:ascii="Times New Roman" w:hAnsi="Times New Roman"/>
          <w:szCs w:val="24"/>
        </w:rPr>
        <w:t xml:space="preserve">АДРЕСА </w:t>
      </w:r>
      <w:r w:rsidR="004F24F8" w:rsidRPr="00837B8A">
        <w:rPr>
          <w:rFonts w:ascii="Times New Roman" w:hAnsi="Times New Roman"/>
          <w:szCs w:val="24"/>
        </w:rPr>
        <w:t xml:space="preserve">И БАНКОВСКИЕ РЕКВИЗИТЫ </w:t>
      </w:r>
      <w:r w:rsidRPr="00837B8A">
        <w:rPr>
          <w:rFonts w:ascii="Times New Roman" w:hAnsi="Times New Roman"/>
          <w:szCs w:val="24"/>
        </w:rPr>
        <w:t>СТОРОН</w:t>
      </w:r>
      <w:bookmarkEnd w:id="28"/>
    </w:p>
    <w:p w:rsidR="0077686F" w:rsidRPr="00837B8A" w:rsidRDefault="0077686F" w:rsidP="0077686F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77686F" w:rsidRPr="00837B8A" w:rsidRDefault="0077686F" w:rsidP="00090E2C">
      <w:pPr>
        <w:pStyle w:val="af3"/>
        <w:numPr>
          <w:ilvl w:val="1"/>
          <w:numId w:val="2"/>
        </w:numPr>
        <w:tabs>
          <w:tab w:val="clear" w:pos="720"/>
          <w:tab w:val="num" w:pos="993"/>
        </w:tabs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Все уведомления и иные сообщения, направляемые в соответствие с настоящим СОГЛАШЕНИЕМ, должны быть составлены на английском языке с переводом на русский язык или </w:t>
      </w:r>
      <w:r w:rsidR="004A3580" w:rsidRPr="00837B8A">
        <w:rPr>
          <w:rFonts w:ascii="Times New Roman" w:hAnsi="Times New Roman"/>
          <w:szCs w:val="24"/>
          <w:lang w:val="ru-RU"/>
        </w:rPr>
        <w:t xml:space="preserve">на русском языке с переводом на английский язык. </w:t>
      </w:r>
      <w:r w:rsidR="00BD4038">
        <w:rPr>
          <w:rFonts w:ascii="Times New Roman" w:hAnsi="Times New Roman"/>
          <w:szCs w:val="24"/>
          <w:lang w:val="ru-RU"/>
        </w:rPr>
        <w:t>Русская</w:t>
      </w:r>
      <w:r w:rsidR="004A3580" w:rsidRPr="00837B8A">
        <w:rPr>
          <w:rFonts w:ascii="Times New Roman" w:hAnsi="Times New Roman"/>
          <w:szCs w:val="24"/>
          <w:lang w:val="ru-RU"/>
        </w:rPr>
        <w:t xml:space="preserve"> версия будет определяющей в случае разночтения между двумя версиями</w:t>
      </w:r>
      <w:r w:rsidRPr="00837B8A">
        <w:rPr>
          <w:rFonts w:ascii="Times New Roman" w:hAnsi="Times New Roman"/>
          <w:szCs w:val="24"/>
          <w:lang w:val="ru-RU"/>
        </w:rPr>
        <w:t>.</w:t>
      </w:r>
    </w:p>
    <w:p w:rsidR="0077686F" w:rsidRPr="00837B8A" w:rsidRDefault="0077686F" w:rsidP="0077686F">
      <w:pPr>
        <w:ind w:left="142"/>
        <w:rPr>
          <w:rFonts w:ascii="Times New Roman" w:hAnsi="Times New Roman"/>
          <w:szCs w:val="24"/>
          <w:lang w:val="ru-RU"/>
        </w:rPr>
      </w:pPr>
    </w:p>
    <w:p w:rsidR="004F24F8" w:rsidRPr="00837B8A" w:rsidRDefault="0077686F" w:rsidP="00090E2C">
      <w:pPr>
        <w:pStyle w:val="af3"/>
        <w:numPr>
          <w:ilvl w:val="1"/>
          <w:numId w:val="2"/>
        </w:numPr>
        <w:tabs>
          <w:tab w:val="clear" w:pos="720"/>
          <w:tab w:val="num" w:pos="993"/>
        </w:tabs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 </w:t>
      </w:r>
      <w:r w:rsidR="004F24F8" w:rsidRPr="00837B8A">
        <w:rPr>
          <w:rFonts w:ascii="Times New Roman" w:hAnsi="Times New Roman"/>
          <w:szCs w:val="24"/>
          <w:lang w:val="ru-RU"/>
        </w:rPr>
        <w:t xml:space="preserve">Адреса </w:t>
      </w:r>
      <w:r w:rsidR="008B4F6C" w:rsidRPr="00837B8A">
        <w:rPr>
          <w:rFonts w:ascii="Times New Roman" w:hAnsi="Times New Roman"/>
          <w:szCs w:val="24"/>
          <w:lang w:val="ru-RU"/>
        </w:rPr>
        <w:t xml:space="preserve">СТОРОН </w:t>
      </w:r>
      <w:r w:rsidR="004F24F8" w:rsidRPr="00837B8A">
        <w:rPr>
          <w:rFonts w:ascii="Times New Roman" w:hAnsi="Times New Roman"/>
          <w:szCs w:val="24"/>
          <w:lang w:val="ru-RU"/>
        </w:rPr>
        <w:t>для контактов и сообщений следующие:</w:t>
      </w:r>
    </w:p>
    <w:p w:rsidR="004F24F8" w:rsidRPr="00837B8A" w:rsidRDefault="004F24F8" w:rsidP="004F24F8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4F24F8" w:rsidRDefault="00C161D1" w:rsidP="00BD4038">
      <w:pPr>
        <w:tabs>
          <w:tab w:val="left" w:pos="709"/>
          <w:tab w:val="left" w:pos="2268"/>
        </w:tabs>
        <w:ind w:left="1418" w:hanging="709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ПОДРЯДЧИК</w:t>
      </w:r>
      <w:r w:rsidR="001B3D4D" w:rsidRPr="00767E6B">
        <w:rPr>
          <w:rFonts w:ascii="Times New Roman" w:hAnsi="Times New Roman"/>
          <w:b/>
          <w:szCs w:val="24"/>
          <w:lang w:val="ru-RU"/>
        </w:rPr>
        <w:t>:</w:t>
      </w:r>
      <w:r w:rsidR="001B3D4D" w:rsidRPr="00767E6B">
        <w:rPr>
          <w:rFonts w:ascii="Times New Roman" w:hAnsi="Times New Roman"/>
          <w:b/>
          <w:szCs w:val="24"/>
          <w:lang w:val="ru-RU"/>
        </w:rPr>
        <w:tab/>
      </w:r>
    </w:p>
    <w:p w:rsidR="00BD4038" w:rsidRDefault="00BD4038" w:rsidP="00BD4038">
      <w:pPr>
        <w:tabs>
          <w:tab w:val="left" w:pos="709"/>
          <w:tab w:val="left" w:pos="2268"/>
        </w:tabs>
        <w:ind w:left="1418" w:hanging="709"/>
        <w:rPr>
          <w:rFonts w:ascii="Times New Roman" w:hAnsi="Times New Roman"/>
          <w:b/>
          <w:szCs w:val="24"/>
          <w:lang w:val="ru-RU"/>
        </w:rPr>
      </w:pPr>
    </w:p>
    <w:p w:rsidR="00BD4038" w:rsidRDefault="00BD4038" w:rsidP="00BD4038">
      <w:pPr>
        <w:tabs>
          <w:tab w:val="left" w:pos="709"/>
          <w:tab w:val="left" w:pos="2268"/>
        </w:tabs>
        <w:ind w:left="1418" w:hanging="709"/>
        <w:rPr>
          <w:rFonts w:ascii="Times New Roman" w:hAnsi="Times New Roman"/>
          <w:b/>
          <w:szCs w:val="24"/>
          <w:lang w:val="ru-RU"/>
        </w:rPr>
      </w:pPr>
    </w:p>
    <w:p w:rsidR="00BD4038" w:rsidRDefault="00BD4038" w:rsidP="00BD4038">
      <w:pPr>
        <w:tabs>
          <w:tab w:val="left" w:pos="709"/>
          <w:tab w:val="left" w:pos="2268"/>
        </w:tabs>
        <w:ind w:left="1418" w:hanging="709"/>
        <w:rPr>
          <w:rFonts w:ascii="Times New Roman" w:hAnsi="Times New Roman"/>
          <w:b/>
          <w:szCs w:val="24"/>
          <w:lang w:val="ru-RU"/>
        </w:rPr>
      </w:pPr>
    </w:p>
    <w:p w:rsidR="00BD4038" w:rsidRDefault="00BD4038" w:rsidP="00BD4038">
      <w:pPr>
        <w:tabs>
          <w:tab w:val="left" w:pos="709"/>
          <w:tab w:val="left" w:pos="2268"/>
        </w:tabs>
        <w:ind w:left="1418" w:hanging="709"/>
        <w:rPr>
          <w:rFonts w:ascii="Times New Roman" w:hAnsi="Times New Roman"/>
          <w:b/>
          <w:szCs w:val="24"/>
          <w:lang w:val="ru-RU"/>
        </w:rPr>
      </w:pPr>
    </w:p>
    <w:p w:rsidR="00BD4038" w:rsidRPr="00BD4038" w:rsidRDefault="00BD4038" w:rsidP="00BD4038">
      <w:pPr>
        <w:tabs>
          <w:tab w:val="left" w:pos="709"/>
          <w:tab w:val="left" w:pos="2268"/>
        </w:tabs>
        <w:ind w:left="1418" w:hanging="709"/>
        <w:rPr>
          <w:rFonts w:ascii="Times New Roman" w:hAnsi="Times New Roman"/>
          <w:szCs w:val="24"/>
          <w:lang w:val="ru-RU"/>
        </w:rPr>
      </w:pPr>
    </w:p>
    <w:p w:rsidR="004F24F8" w:rsidRPr="00767E6B" w:rsidRDefault="004F24F8" w:rsidP="004F24F8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4F24F8" w:rsidRPr="00767E6B" w:rsidRDefault="00A261FA" w:rsidP="00A261FA">
      <w:pPr>
        <w:tabs>
          <w:tab w:val="left" w:pos="709"/>
        </w:tabs>
        <w:ind w:left="1418" w:hanging="709"/>
        <w:rPr>
          <w:rFonts w:ascii="Times New Roman" w:hAnsi="Times New Roman"/>
          <w:szCs w:val="24"/>
          <w:lang w:val="ru-RU"/>
        </w:rPr>
      </w:pPr>
      <w:r w:rsidRPr="00AB5FBD">
        <w:rPr>
          <w:rFonts w:ascii="Times New Roman" w:hAnsi="Times New Roman"/>
          <w:b/>
          <w:szCs w:val="24"/>
          <w:lang w:val="ru-RU"/>
        </w:rPr>
        <w:t>ЗАКАЗЧИК</w:t>
      </w:r>
      <w:r w:rsidR="004F24F8" w:rsidRPr="00767E6B">
        <w:rPr>
          <w:rFonts w:ascii="Times New Roman" w:hAnsi="Times New Roman"/>
          <w:b/>
          <w:szCs w:val="24"/>
          <w:lang w:val="ru-RU"/>
        </w:rPr>
        <w:t>:</w:t>
      </w:r>
      <w:r w:rsidR="004F24F8" w:rsidRPr="00767E6B">
        <w:rPr>
          <w:rFonts w:ascii="Times New Roman" w:hAnsi="Times New Roman"/>
          <w:szCs w:val="24"/>
          <w:lang w:val="ru-RU"/>
        </w:rPr>
        <w:tab/>
      </w:r>
      <w:r w:rsidR="004F24F8" w:rsidRPr="00837B8A">
        <w:rPr>
          <w:rFonts w:ascii="Times New Roman" w:hAnsi="Times New Roman"/>
          <w:szCs w:val="24"/>
          <w:lang w:val="en-US"/>
        </w:rPr>
        <w:t>OAO</w:t>
      </w:r>
      <w:r w:rsidR="004F24F8" w:rsidRPr="00767E6B">
        <w:rPr>
          <w:rFonts w:ascii="Times New Roman" w:hAnsi="Times New Roman"/>
          <w:szCs w:val="24"/>
          <w:lang w:val="ru-RU"/>
        </w:rPr>
        <w:t xml:space="preserve"> «</w:t>
      </w:r>
      <w:r w:rsidR="004F24F8" w:rsidRPr="00837B8A">
        <w:rPr>
          <w:rFonts w:ascii="Times New Roman" w:hAnsi="Times New Roman"/>
          <w:szCs w:val="24"/>
          <w:lang w:val="ru-RU"/>
        </w:rPr>
        <w:t>Славнефть</w:t>
      </w:r>
      <w:r w:rsidR="004F24F8" w:rsidRPr="00767E6B">
        <w:rPr>
          <w:rFonts w:ascii="Times New Roman" w:hAnsi="Times New Roman"/>
          <w:szCs w:val="24"/>
          <w:lang w:val="ru-RU"/>
        </w:rPr>
        <w:t>-</w:t>
      </w:r>
      <w:r w:rsidR="004F24F8" w:rsidRPr="00837B8A">
        <w:rPr>
          <w:rFonts w:ascii="Times New Roman" w:hAnsi="Times New Roman"/>
          <w:szCs w:val="24"/>
          <w:lang w:val="ru-RU"/>
        </w:rPr>
        <w:t>ЯНОС</w:t>
      </w:r>
      <w:r w:rsidR="004F24F8" w:rsidRPr="00767E6B">
        <w:rPr>
          <w:rFonts w:ascii="Times New Roman" w:hAnsi="Times New Roman"/>
          <w:szCs w:val="24"/>
          <w:lang w:val="ru-RU"/>
        </w:rPr>
        <w:t>»</w:t>
      </w:r>
    </w:p>
    <w:p w:rsidR="004F24F8" w:rsidRPr="00837B8A" w:rsidRDefault="004F24F8" w:rsidP="00A261FA">
      <w:pPr>
        <w:ind w:left="2127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Российская Федерация,</w:t>
      </w:r>
    </w:p>
    <w:p w:rsidR="004F24F8" w:rsidRPr="00837B8A" w:rsidRDefault="00DA6651" w:rsidP="00A261FA">
      <w:pPr>
        <w:ind w:left="2127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150023</w:t>
      </w:r>
      <w:r w:rsidR="00A261FA" w:rsidRPr="00837B8A">
        <w:rPr>
          <w:rFonts w:ascii="Times New Roman" w:hAnsi="Times New Roman"/>
          <w:szCs w:val="24"/>
          <w:lang w:val="ru-RU"/>
        </w:rPr>
        <w:t>, г. Ярославль,</w:t>
      </w:r>
    </w:p>
    <w:p w:rsidR="004F24F8" w:rsidRPr="00837B8A" w:rsidRDefault="004F24F8" w:rsidP="00A261FA">
      <w:pPr>
        <w:tabs>
          <w:tab w:val="num" w:pos="993"/>
        </w:tabs>
        <w:ind w:left="2127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Московский проспект, 130.</w:t>
      </w:r>
    </w:p>
    <w:p w:rsidR="004F24F8" w:rsidRPr="00837B8A" w:rsidRDefault="004F24F8" w:rsidP="004F24F8">
      <w:pPr>
        <w:tabs>
          <w:tab w:val="num" w:pos="993"/>
        </w:tabs>
        <w:rPr>
          <w:rFonts w:ascii="Times New Roman" w:hAnsi="Times New Roman"/>
          <w:szCs w:val="24"/>
          <w:lang w:val="ru-RU"/>
        </w:rPr>
      </w:pPr>
    </w:p>
    <w:p w:rsidR="004F24F8" w:rsidRPr="00837B8A" w:rsidRDefault="004A3580" w:rsidP="00090E2C">
      <w:pPr>
        <w:pStyle w:val="af3"/>
        <w:numPr>
          <w:ilvl w:val="1"/>
          <w:numId w:val="2"/>
        </w:numPr>
        <w:tabs>
          <w:tab w:val="clear" w:pos="720"/>
          <w:tab w:val="num" w:pos="993"/>
        </w:tabs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>Б</w:t>
      </w:r>
      <w:r w:rsidR="004F24F8" w:rsidRPr="00837B8A">
        <w:rPr>
          <w:rFonts w:ascii="Times New Roman" w:hAnsi="Times New Roman"/>
          <w:szCs w:val="24"/>
          <w:lang w:val="ru-RU"/>
        </w:rPr>
        <w:t>анковские реквизиты Сторон:</w:t>
      </w:r>
    </w:p>
    <w:p w:rsidR="004F24F8" w:rsidRPr="00837B8A" w:rsidRDefault="004F24F8" w:rsidP="004F24F8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BD4038" w:rsidRDefault="00C161D1" w:rsidP="00BD4038">
      <w:pPr>
        <w:tabs>
          <w:tab w:val="left" w:pos="1418"/>
        </w:tabs>
        <w:ind w:left="1418" w:hanging="70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ПОДРЯДЧИК</w:t>
      </w:r>
      <w:r w:rsidR="004A3580" w:rsidRPr="00AB5FBD">
        <w:rPr>
          <w:rFonts w:ascii="Times New Roman" w:hAnsi="Times New Roman"/>
          <w:b/>
          <w:szCs w:val="24"/>
          <w:lang w:val="en-US"/>
        </w:rPr>
        <w:t>:</w:t>
      </w:r>
      <w:r w:rsidR="004A3580" w:rsidRPr="00837B8A">
        <w:rPr>
          <w:rFonts w:ascii="Times New Roman" w:hAnsi="Times New Roman"/>
          <w:szCs w:val="24"/>
          <w:lang w:val="en-US"/>
        </w:rPr>
        <w:tab/>
      </w:r>
    </w:p>
    <w:p w:rsidR="00BD4038" w:rsidRDefault="00BD4038" w:rsidP="00BD4038">
      <w:pPr>
        <w:tabs>
          <w:tab w:val="left" w:pos="1418"/>
        </w:tabs>
        <w:ind w:left="1418" w:hanging="709"/>
        <w:rPr>
          <w:rFonts w:ascii="Times New Roman" w:hAnsi="Times New Roman"/>
          <w:szCs w:val="24"/>
          <w:lang w:val="ru-RU"/>
        </w:rPr>
      </w:pPr>
    </w:p>
    <w:p w:rsidR="00BD4038" w:rsidRDefault="00BD4038" w:rsidP="00BD4038">
      <w:pPr>
        <w:tabs>
          <w:tab w:val="left" w:pos="1418"/>
        </w:tabs>
        <w:ind w:left="1418" w:hanging="709"/>
        <w:rPr>
          <w:rFonts w:ascii="Times New Roman" w:hAnsi="Times New Roman"/>
          <w:szCs w:val="24"/>
          <w:lang w:val="ru-RU"/>
        </w:rPr>
      </w:pPr>
    </w:p>
    <w:p w:rsidR="00BD4038" w:rsidRDefault="00BD4038" w:rsidP="00BD4038">
      <w:pPr>
        <w:tabs>
          <w:tab w:val="left" w:pos="1418"/>
        </w:tabs>
        <w:ind w:left="1418" w:hanging="709"/>
        <w:rPr>
          <w:rFonts w:ascii="Times New Roman" w:hAnsi="Times New Roman"/>
          <w:szCs w:val="24"/>
          <w:lang w:val="ru-RU"/>
        </w:rPr>
      </w:pPr>
    </w:p>
    <w:p w:rsidR="00BD4038" w:rsidRDefault="00BD4038" w:rsidP="00BD4038">
      <w:pPr>
        <w:tabs>
          <w:tab w:val="left" w:pos="1418"/>
        </w:tabs>
        <w:ind w:left="1418" w:hanging="709"/>
        <w:rPr>
          <w:rFonts w:ascii="Times New Roman" w:hAnsi="Times New Roman"/>
          <w:szCs w:val="24"/>
          <w:lang w:val="ru-RU"/>
        </w:rPr>
      </w:pPr>
    </w:p>
    <w:p w:rsidR="004A3580" w:rsidRPr="00BD4038" w:rsidRDefault="00E35626" w:rsidP="00BD4038">
      <w:pPr>
        <w:tabs>
          <w:tab w:val="left" w:pos="1418"/>
        </w:tabs>
        <w:ind w:left="1418" w:hanging="709"/>
        <w:rPr>
          <w:rFonts w:ascii="Times New Roman" w:hAnsi="Times New Roman"/>
          <w:szCs w:val="24"/>
          <w:lang w:val="ru-RU"/>
        </w:rPr>
      </w:pPr>
      <w:r w:rsidRPr="00BD4038">
        <w:rPr>
          <w:rFonts w:ascii="Times New Roman" w:hAnsi="Times New Roman"/>
          <w:szCs w:val="24"/>
          <w:lang w:val="ru-RU"/>
        </w:rPr>
        <w:t xml:space="preserve"> </w:t>
      </w:r>
    </w:p>
    <w:p w:rsidR="004A3580" w:rsidRPr="00BD4038" w:rsidRDefault="004A3580" w:rsidP="00BD4038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BD4038" w:rsidRDefault="00A261FA" w:rsidP="00BD4038">
      <w:pPr>
        <w:ind w:left="709"/>
        <w:rPr>
          <w:rFonts w:asciiTheme="minorHAnsi" w:hAnsiTheme="minorHAnsi"/>
          <w:lang w:val="ru-RU"/>
        </w:rPr>
      </w:pPr>
      <w:r w:rsidRPr="00857C82">
        <w:rPr>
          <w:b/>
          <w:lang w:val="ru-RU"/>
        </w:rPr>
        <w:t>ЗАКАЗЧИК</w:t>
      </w:r>
      <w:r w:rsidRPr="000B79E1">
        <w:rPr>
          <w:b/>
          <w:lang w:val="ru-RU"/>
        </w:rPr>
        <w:t>:</w:t>
      </w:r>
      <w:r w:rsidRPr="000B79E1">
        <w:rPr>
          <w:lang w:val="ru-RU"/>
        </w:rPr>
        <w:tab/>
      </w:r>
      <w:r w:rsidR="00BD4038" w:rsidRPr="00BD4038">
        <w:rPr>
          <w:lang w:val="ru-RU"/>
        </w:rPr>
        <w:t xml:space="preserve">Филиал  Банка ВТБ (ПАО) в г. Воронеже, </w:t>
      </w:r>
    </w:p>
    <w:p w:rsidR="00BD4038" w:rsidRPr="00BD4038" w:rsidRDefault="00BD4038" w:rsidP="00BD4038">
      <w:pPr>
        <w:ind w:left="1560" w:firstLine="567"/>
        <w:rPr>
          <w:lang w:val="ru-RU"/>
        </w:rPr>
      </w:pPr>
      <w:r>
        <w:t>SWIFT</w:t>
      </w:r>
      <w:r w:rsidRPr="00BD4038">
        <w:rPr>
          <w:lang w:val="ru-RU"/>
        </w:rPr>
        <w:t xml:space="preserve">: </w:t>
      </w:r>
      <w:r>
        <w:t>VTBRRUM</w:t>
      </w:r>
      <w:r w:rsidRPr="00BD4038">
        <w:rPr>
          <w:lang w:val="ru-RU"/>
        </w:rPr>
        <w:t>2</w:t>
      </w:r>
      <w:r>
        <w:t>VRN</w:t>
      </w:r>
      <w:r w:rsidRPr="00BD4038">
        <w:rPr>
          <w:lang w:val="ru-RU"/>
        </w:rPr>
        <w:t>.</w:t>
      </w:r>
    </w:p>
    <w:p w:rsidR="00BD4038" w:rsidRPr="00BD4038" w:rsidRDefault="00BD4038" w:rsidP="00BD4038">
      <w:pPr>
        <w:ind w:left="1560" w:firstLine="567"/>
        <w:rPr>
          <w:lang w:val="ru-RU"/>
        </w:rPr>
      </w:pPr>
      <w:r w:rsidRPr="00BD4038">
        <w:rPr>
          <w:lang w:val="ru-RU"/>
        </w:rPr>
        <w:t>Текущий счет 40702978216250002973</w:t>
      </w:r>
    </w:p>
    <w:p w:rsidR="00BD4038" w:rsidRPr="00BD4038" w:rsidRDefault="00BD4038" w:rsidP="00BD4038">
      <w:pPr>
        <w:ind w:left="1560" w:firstLine="567"/>
        <w:rPr>
          <w:lang w:val="ru-RU"/>
        </w:rPr>
      </w:pPr>
      <w:r w:rsidRPr="00BD4038">
        <w:rPr>
          <w:lang w:val="ru-RU"/>
        </w:rPr>
        <w:t xml:space="preserve">Счет № 30301978150020002500 в </w:t>
      </w:r>
    </w:p>
    <w:p w:rsidR="00BD4038" w:rsidRPr="00BD4038" w:rsidRDefault="00BD4038" w:rsidP="00BD4038">
      <w:pPr>
        <w:ind w:left="2127"/>
        <w:rPr>
          <w:lang w:val="ru-RU"/>
        </w:rPr>
      </w:pPr>
      <w:r w:rsidRPr="00BD4038">
        <w:rPr>
          <w:lang w:val="ru-RU"/>
        </w:rPr>
        <w:t>ПАО Банк ВТБ, г. Москва,</w:t>
      </w:r>
    </w:p>
    <w:p w:rsidR="00BD4038" w:rsidRPr="00BD4038" w:rsidRDefault="00BD4038" w:rsidP="00BD4038">
      <w:pPr>
        <w:ind w:left="2127"/>
        <w:rPr>
          <w:lang w:val="ru-RU"/>
        </w:rPr>
      </w:pPr>
      <w:r>
        <w:t>SWIFT</w:t>
      </w:r>
      <w:proofErr w:type="gramStart"/>
      <w:r w:rsidRPr="00BD4038">
        <w:rPr>
          <w:lang w:val="ru-RU"/>
        </w:rPr>
        <w:t>:</w:t>
      </w:r>
      <w:r>
        <w:t>VTBRRUMM</w:t>
      </w:r>
      <w:proofErr w:type="gramEnd"/>
      <w:r w:rsidRPr="00BD4038">
        <w:rPr>
          <w:lang w:val="ru-RU"/>
        </w:rPr>
        <w:t>.</w:t>
      </w:r>
    </w:p>
    <w:p w:rsidR="00BD4038" w:rsidRPr="00BD4038" w:rsidRDefault="00BD4038" w:rsidP="00BD4038">
      <w:pPr>
        <w:ind w:left="2127"/>
        <w:rPr>
          <w:lang w:val="ru-RU"/>
        </w:rPr>
      </w:pPr>
      <w:r w:rsidRPr="00BD4038">
        <w:rPr>
          <w:lang w:val="ru-RU"/>
        </w:rPr>
        <w:t xml:space="preserve">Корр. счет ПАО Банк ВТБ, г. Москва </w:t>
      </w:r>
      <w:r>
        <w:t>No</w:t>
      </w:r>
      <w:r w:rsidRPr="00BD4038">
        <w:rPr>
          <w:lang w:val="ru-RU"/>
        </w:rPr>
        <w:t xml:space="preserve">.0102758018 в </w:t>
      </w:r>
      <w:r>
        <w:t>VTB</w:t>
      </w:r>
      <w:r w:rsidRPr="00BD4038">
        <w:rPr>
          <w:lang w:val="ru-RU"/>
        </w:rPr>
        <w:t xml:space="preserve"> </w:t>
      </w:r>
      <w:r>
        <w:t>Bank</w:t>
      </w:r>
      <w:r w:rsidRPr="00BD4038">
        <w:rPr>
          <w:lang w:val="ru-RU"/>
        </w:rPr>
        <w:t xml:space="preserve"> </w:t>
      </w:r>
      <w:r>
        <w:t>Deutschland</w:t>
      </w:r>
      <w:r w:rsidRPr="00BD4038">
        <w:rPr>
          <w:lang w:val="ru-RU"/>
        </w:rPr>
        <w:t xml:space="preserve"> </w:t>
      </w:r>
      <w:r>
        <w:t>AG</w:t>
      </w:r>
      <w:r w:rsidRPr="00BD4038">
        <w:rPr>
          <w:lang w:val="ru-RU"/>
        </w:rPr>
        <w:t xml:space="preserve">, </w:t>
      </w:r>
      <w:r>
        <w:t>Frankfurt</w:t>
      </w:r>
      <w:r w:rsidRPr="00BD4038">
        <w:rPr>
          <w:lang w:val="ru-RU"/>
        </w:rPr>
        <w:t>/</w:t>
      </w:r>
      <w:r>
        <w:t>Main</w:t>
      </w:r>
      <w:r w:rsidRPr="00BD4038">
        <w:rPr>
          <w:lang w:val="ru-RU"/>
        </w:rPr>
        <w:t xml:space="preserve">, </w:t>
      </w:r>
      <w:r>
        <w:t>SWIFT</w:t>
      </w:r>
      <w:r w:rsidRPr="00BD4038">
        <w:rPr>
          <w:lang w:val="ru-RU"/>
        </w:rPr>
        <w:t xml:space="preserve">: </w:t>
      </w:r>
      <w:r>
        <w:t>OWHBDEFF</w:t>
      </w:r>
    </w:p>
    <w:p w:rsidR="007F7B09" w:rsidRPr="00BD4038" w:rsidRDefault="007F7B09" w:rsidP="00BD4038">
      <w:pPr>
        <w:tabs>
          <w:tab w:val="left" w:pos="1701"/>
        </w:tabs>
        <w:rPr>
          <w:rFonts w:ascii="Times New Roman" w:hAnsi="Times New Roman"/>
          <w:szCs w:val="24"/>
          <w:lang w:val="ru-RU"/>
        </w:rPr>
      </w:pPr>
    </w:p>
    <w:p w:rsidR="007F7B09" w:rsidRPr="00BD4038" w:rsidRDefault="007F7B09" w:rsidP="004F24F8">
      <w:pPr>
        <w:pStyle w:val="af3"/>
        <w:rPr>
          <w:rFonts w:ascii="Times New Roman" w:hAnsi="Times New Roman"/>
          <w:szCs w:val="24"/>
          <w:lang w:val="ru-RU"/>
        </w:rPr>
      </w:pPr>
    </w:p>
    <w:p w:rsidR="00C02968" w:rsidRPr="00837B8A" w:rsidRDefault="00B80832" w:rsidP="00090E2C">
      <w:pPr>
        <w:pStyle w:val="1"/>
        <w:numPr>
          <w:ilvl w:val="0"/>
          <w:numId w:val="2"/>
        </w:numPr>
        <w:tabs>
          <w:tab w:val="clear" w:pos="720"/>
          <w:tab w:val="left" w:pos="709"/>
        </w:tabs>
        <w:ind w:left="709" w:hanging="709"/>
        <w:rPr>
          <w:rFonts w:ascii="Times New Roman" w:hAnsi="Times New Roman"/>
          <w:szCs w:val="24"/>
        </w:rPr>
      </w:pPr>
      <w:bookmarkStart w:id="32" w:name="_Toc455761712"/>
      <w:r w:rsidRPr="00837B8A">
        <w:rPr>
          <w:rFonts w:ascii="Times New Roman" w:hAnsi="Times New Roman"/>
          <w:caps w:val="0"/>
          <w:szCs w:val="24"/>
        </w:rPr>
        <w:t>АНТИКОРРУПЦИОННЫЕ МЕРОПРИЯТИЯ</w:t>
      </w:r>
      <w:bookmarkEnd w:id="29"/>
      <w:bookmarkEnd w:id="30"/>
      <w:bookmarkEnd w:id="31"/>
      <w:bookmarkEnd w:id="32"/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77686F" w:rsidRPr="00837B8A" w:rsidRDefault="0077686F" w:rsidP="00412B5B">
      <w:pPr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 целях осуществления антикоррупционных мероприятий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СТОРОНЫ </w:t>
      </w:r>
      <w:r w:rsidRPr="00837B8A">
        <w:rPr>
          <w:rFonts w:ascii="Times New Roman" w:hAnsi="Times New Roman"/>
          <w:szCs w:val="24"/>
          <w:lang w:val="ru-RU"/>
        </w:rPr>
        <w:t>установили следующее:</w:t>
      </w:r>
    </w:p>
    <w:p w:rsidR="003F7A1B" w:rsidRPr="00837B8A" w:rsidRDefault="0077686F" w:rsidP="00090E2C">
      <w:pPr>
        <w:pStyle w:val="af3"/>
        <w:numPr>
          <w:ilvl w:val="1"/>
          <w:numId w:val="2"/>
        </w:numPr>
        <w:tabs>
          <w:tab w:val="clear" w:pos="720"/>
          <w:tab w:val="num" w:pos="993"/>
        </w:tabs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При исполнении обязательств по настоящему СОГЛАШЕНИЮ </w:t>
      </w:r>
      <w:r w:rsidR="00A261FA" w:rsidRPr="00837B8A">
        <w:rPr>
          <w:rFonts w:ascii="Times New Roman" w:hAnsi="Times New Roman"/>
          <w:szCs w:val="24"/>
          <w:lang w:val="ru-RU"/>
        </w:rPr>
        <w:t>СТОРОНЫ</w:t>
      </w:r>
      <w:r w:rsidRPr="00837B8A">
        <w:rPr>
          <w:rFonts w:ascii="Times New Roman" w:hAnsi="Times New Roman"/>
          <w:szCs w:val="24"/>
          <w:lang w:val="ru-RU"/>
        </w:rPr>
        <w:t xml:space="preserve">, их аффилированные лица, </w:t>
      </w:r>
      <w:r w:rsidR="000313C2" w:rsidRPr="00837B8A">
        <w:rPr>
          <w:rFonts w:ascii="Times New Roman" w:hAnsi="Times New Roman"/>
          <w:szCs w:val="24"/>
          <w:lang w:val="ru-RU"/>
        </w:rPr>
        <w:t>работ</w:t>
      </w:r>
      <w:r w:rsidRPr="00837B8A">
        <w:rPr>
          <w:rFonts w:ascii="Times New Roman" w:hAnsi="Times New Roman"/>
          <w:szCs w:val="24"/>
          <w:lang w:val="ru-RU"/>
        </w:rPr>
        <w:t>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3F7A1B" w:rsidRPr="00837B8A">
        <w:rPr>
          <w:rFonts w:ascii="Times New Roman" w:hAnsi="Times New Roman"/>
          <w:szCs w:val="24"/>
          <w:lang w:val="ru-RU"/>
        </w:rPr>
        <w:t>.</w:t>
      </w:r>
    </w:p>
    <w:p w:rsidR="003F7A1B" w:rsidRPr="00837B8A" w:rsidRDefault="0077686F" w:rsidP="00090E2C">
      <w:pPr>
        <w:pStyle w:val="af3"/>
        <w:numPr>
          <w:ilvl w:val="1"/>
          <w:numId w:val="2"/>
        </w:numPr>
        <w:tabs>
          <w:tab w:val="clear" w:pos="720"/>
          <w:tab w:val="num" w:pos="993"/>
        </w:tabs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При исполнении своих обязательств по настоящему СОГЛАШЕНИЮ, </w:t>
      </w:r>
      <w:r w:rsidR="00A261FA" w:rsidRPr="00837B8A">
        <w:rPr>
          <w:rFonts w:ascii="Times New Roman" w:hAnsi="Times New Roman"/>
          <w:szCs w:val="24"/>
          <w:lang w:val="ru-RU"/>
        </w:rPr>
        <w:t>СТОРОНЫ</w:t>
      </w:r>
      <w:r w:rsidRPr="00837B8A">
        <w:rPr>
          <w:rFonts w:ascii="Times New Roman" w:hAnsi="Times New Roman"/>
          <w:szCs w:val="24"/>
          <w:lang w:val="ru-RU"/>
        </w:rPr>
        <w:t xml:space="preserve">, их аффилированные лица, </w:t>
      </w:r>
      <w:r w:rsidR="00BE02B8" w:rsidRPr="00837B8A">
        <w:rPr>
          <w:rFonts w:ascii="Times New Roman" w:hAnsi="Times New Roman"/>
          <w:szCs w:val="24"/>
          <w:lang w:val="ru-RU"/>
        </w:rPr>
        <w:t>работ</w:t>
      </w:r>
      <w:r w:rsidRPr="00837B8A">
        <w:rPr>
          <w:rFonts w:ascii="Times New Roman" w:hAnsi="Times New Roman"/>
          <w:szCs w:val="24"/>
          <w:lang w:val="ru-RU"/>
        </w:rPr>
        <w:t>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</w:t>
      </w:r>
      <w:r w:rsidR="00C9240F" w:rsidRPr="00837B8A">
        <w:rPr>
          <w:rFonts w:ascii="Times New Roman" w:hAnsi="Times New Roman"/>
          <w:szCs w:val="24"/>
          <w:lang w:val="ru-RU"/>
        </w:rPr>
        <w:t xml:space="preserve"> по закону применимому для такой стороны</w:t>
      </w:r>
      <w:r w:rsidR="003F7A1B" w:rsidRPr="00837B8A">
        <w:rPr>
          <w:rFonts w:ascii="Times New Roman" w:hAnsi="Times New Roman"/>
          <w:szCs w:val="24"/>
          <w:lang w:val="ru-RU"/>
        </w:rPr>
        <w:t>.</w:t>
      </w:r>
    </w:p>
    <w:p w:rsidR="0077686F" w:rsidRPr="00837B8A" w:rsidRDefault="0077686F" w:rsidP="00090E2C">
      <w:pPr>
        <w:pStyle w:val="af3"/>
        <w:numPr>
          <w:ilvl w:val="1"/>
          <w:numId w:val="2"/>
        </w:numPr>
        <w:tabs>
          <w:tab w:val="clear" w:pos="720"/>
          <w:tab w:val="num" w:pos="993"/>
        </w:tabs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 случае возникновения у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СТОРОНЫ </w:t>
      </w:r>
      <w:r w:rsidRPr="00837B8A">
        <w:rPr>
          <w:rFonts w:ascii="Times New Roman" w:hAnsi="Times New Roman"/>
          <w:szCs w:val="24"/>
          <w:lang w:val="ru-RU"/>
        </w:rPr>
        <w:t>подозрений, что произошло или может произойти нарушение каких</w:t>
      </w:r>
      <w:r w:rsidR="00C9240F" w:rsidRPr="00837B8A">
        <w:rPr>
          <w:rFonts w:ascii="Times New Roman" w:hAnsi="Times New Roman"/>
          <w:szCs w:val="24"/>
          <w:lang w:val="ru-RU"/>
        </w:rPr>
        <w:t>-либо положений настоящей ст. 1</w:t>
      </w:r>
      <w:r w:rsidR="00A261FA" w:rsidRPr="00837B8A">
        <w:rPr>
          <w:rFonts w:ascii="Times New Roman" w:hAnsi="Times New Roman"/>
          <w:szCs w:val="24"/>
          <w:lang w:val="ru-RU"/>
        </w:rPr>
        <w:t>3</w:t>
      </w:r>
      <w:r w:rsidRPr="00837B8A">
        <w:rPr>
          <w:rFonts w:ascii="Times New Roman" w:hAnsi="Times New Roman"/>
          <w:szCs w:val="24"/>
          <w:lang w:val="ru-RU"/>
        </w:rPr>
        <w:t xml:space="preserve"> СОГЛАШЕНИЯ,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СТОРОНА </w:t>
      </w:r>
      <w:r w:rsidRPr="00837B8A">
        <w:rPr>
          <w:rFonts w:ascii="Times New Roman" w:hAnsi="Times New Roman"/>
          <w:szCs w:val="24"/>
          <w:lang w:val="ru-RU"/>
        </w:rPr>
        <w:t xml:space="preserve">должна уведомить другую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СТОРОНУ </w:t>
      </w:r>
      <w:r w:rsidRPr="00837B8A">
        <w:rPr>
          <w:rFonts w:ascii="Times New Roman" w:hAnsi="Times New Roman"/>
          <w:szCs w:val="24"/>
          <w:lang w:val="ru-RU"/>
        </w:rPr>
        <w:t xml:space="preserve">в письменной форме. После письменного уведомления соответствующая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СТОРОНА </w:t>
      </w:r>
      <w:r w:rsidRPr="00837B8A">
        <w:rPr>
          <w:rFonts w:ascii="Times New Roman" w:hAnsi="Times New Roman"/>
          <w:szCs w:val="24"/>
          <w:lang w:val="ru-RU"/>
        </w:rPr>
        <w:t xml:space="preserve">имеет право приостановить исполнение обязательств по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СОГЛАШЕНИЮ </w:t>
      </w:r>
      <w:r w:rsidRPr="00837B8A">
        <w:rPr>
          <w:rFonts w:ascii="Times New Roman" w:hAnsi="Times New Roman"/>
          <w:szCs w:val="24"/>
          <w:lang w:val="ru-RU"/>
        </w:rPr>
        <w:t xml:space="preserve">до получения подтверждения, что нарушения не произошло или не произойдет. Это подтверждение должно быть </w:t>
      </w:r>
      <w:r w:rsidRPr="00837B8A">
        <w:rPr>
          <w:rFonts w:ascii="Times New Roman" w:hAnsi="Times New Roman"/>
          <w:szCs w:val="24"/>
          <w:lang w:val="ru-RU"/>
        </w:rPr>
        <w:lastRenderedPageBreak/>
        <w:t>направлено в течение десяти рабочих дней с даты получения письменного уведомления.</w:t>
      </w:r>
    </w:p>
    <w:p w:rsidR="0077686F" w:rsidRPr="00837B8A" w:rsidRDefault="0077686F" w:rsidP="00090E2C">
      <w:pPr>
        <w:pStyle w:val="af3"/>
        <w:numPr>
          <w:ilvl w:val="1"/>
          <w:numId w:val="2"/>
        </w:numPr>
        <w:tabs>
          <w:tab w:val="clear" w:pos="720"/>
          <w:tab w:val="num" w:pos="993"/>
        </w:tabs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 письменном уведомлении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СТОРОНА </w:t>
      </w:r>
      <w:r w:rsidRPr="00837B8A">
        <w:rPr>
          <w:rFonts w:ascii="Times New Roman" w:hAnsi="Times New Roman"/>
          <w:szCs w:val="24"/>
          <w:lang w:val="ru-RU"/>
        </w:rPr>
        <w:t xml:space="preserve">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 w:rsidR="00943502" w:rsidRPr="00837B8A">
        <w:rPr>
          <w:rFonts w:ascii="Times New Roman" w:hAnsi="Times New Roman"/>
          <w:szCs w:val="24"/>
          <w:lang w:val="ru-RU"/>
        </w:rPr>
        <w:t>настоящей ст. 1</w:t>
      </w:r>
      <w:r w:rsidR="00A261FA" w:rsidRPr="00837B8A">
        <w:rPr>
          <w:rFonts w:ascii="Times New Roman" w:hAnsi="Times New Roman"/>
          <w:szCs w:val="24"/>
          <w:lang w:val="ru-RU"/>
        </w:rPr>
        <w:t>3</w:t>
      </w:r>
      <w:r w:rsidRPr="00837B8A">
        <w:rPr>
          <w:rFonts w:ascii="Times New Roman" w:hAnsi="Times New Roman"/>
          <w:szCs w:val="24"/>
          <w:lang w:val="ru-RU"/>
        </w:rPr>
        <w:t xml:space="preserve"> СОГЛАШЕНИЯ контрагентом, его аффилированными лицами, </w:t>
      </w:r>
      <w:r w:rsidR="00BE02B8" w:rsidRPr="00837B8A">
        <w:rPr>
          <w:rFonts w:ascii="Times New Roman" w:hAnsi="Times New Roman"/>
          <w:szCs w:val="24"/>
          <w:lang w:val="ru-RU"/>
        </w:rPr>
        <w:t>работ</w:t>
      </w:r>
      <w:r w:rsidRPr="00837B8A">
        <w:rPr>
          <w:rFonts w:ascii="Times New Roman" w:hAnsi="Times New Roman"/>
          <w:szCs w:val="24"/>
          <w:lang w:val="ru-RU"/>
        </w:rPr>
        <w:t>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77686F" w:rsidRPr="00837B8A" w:rsidRDefault="0077686F" w:rsidP="00090E2C">
      <w:pPr>
        <w:pStyle w:val="af3"/>
        <w:numPr>
          <w:ilvl w:val="1"/>
          <w:numId w:val="2"/>
        </w:numPr>
        <w:tabs>
          <w:tab w:val="clear" w:pos="720"/>
          <w:tab w:val="num" w:pos="993"/>
        </w:tabs>
        <w:ind w:left="709"/>
        <w:rPr>
          <w:rFonts w:ascii="Times New Roman" w:hAnsi="Times New Roman"/>
          <w:szCs w:val="24"/>
          <w:lang w:val="ru-RU"/>
        </w:rPr>
      </w:pPr>
      <w:r w:rsidRPr="00837B8A">
        <w:rPr>
          <w:rFonts w:ascii="Times New Roman" w:hAnsi="Times New Roman"/>
          <w:szCs w:val="24"/>
          <w:lang w:val="ru-RU"/>
        </w:rPr>
        <w:t xml:space="preserve">В случае нарушения одной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СТОРОНОЙ </w:t>
      </w:r>
      <w:r w:rsidRPr="00837B8A">
        <w:rPr>
          <w:rFonts w:ascii="Times New Roman" w:hAnsi="Times New Roman"/>
          <w:szCs w:val="24"/>
          <w:lang w:val="ru-RU"/>
        </w:rPr>
        <w:t xml:space="preserve">обязательств воздерживаться от запрещенных в настоящем пункте действий и/или неполучения другой </w:t>
      </w:r>
      <w:r w:rsidR="00A261FA" w:rsidRPr="00837B8A">
        <w:rPr>
          <w:rFonts w:ascii="Times New Roman" w:hAnsi="Times New Roman"/>
          <w:szCs w:val="24"/>
          <w:lang w:val="ru-RU"/>
        </w:rPr>
        <w:t xml:space="preserve">СТОРОНОЙ </w:t>
      </w:r>
      <w:r w:rsidRPr="00837B8A">
        <w:rPr>
          <w:rFonts w:ascii="Times New Roman" w:hAnsi="Times New Roman"/>
          <w:szCs w:val="24"/>
          <w:lang w:val="ru-RU"/>
        </w:rPr>
        <w:t xml:space="preserve">в установленный срок подтверждения, что нарушения не произошло или не произойдет, другая Сторона имеет право расторгнуть настоящее СОГЛАШЕНИЕ в одностороннем порядке полностью или в части, направив письменное уведомление о расторжении. </w:t>
      </w:r>
      <w:r w:rsidR="00A261FA" w:rsidRPr="00837B8A">
        <w:rPr>
          <w:rFonts w:ascii="Times New Roman" w:hAnsi="Times New Roman"/>
          <w:szCs w:val="24"/>
          <w:lang w:val="ru-RU"/>
        </w:rPr>
        <w:t>СТОРОНА</w:t>
      </w:r>
      <w:r w:rsidRPr="00837B8A">
        <w:rPr>
          <w:rFonts w:ascii="Times New Roman" w:hAnsi="Times New Roman"/>
          <w:szCs w:val="24"/>
          <w:lang w:val="ru-RU"/>
        </w:rPr>
        <w:t>, по чьей инициативе было расторгнуто СОГЛАШЕНИЕ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3F7A1B" w:rsidRPr="00837B8A" w:rsidRDefault="003F7A1B" w:rsidP="003F7A1B">
      <w:pPr>
        <w:rPr>
          <w:rFonts w:ascii="Times New Roman" w:hAnsi="Times New Roman"/>
          <w:szCs w:val="24"/>
          <w:lang w:val="ru-RU"/>
        </w:rPr>
      </w:pPr>
    </w:p>
    <w:p w:rsidR="003F7A1B" w:rsidRPr="007F189B" w:rsidRDefault="003F7A1B" w:rsidP="003F7A1B">
      <w:pPr>
        <w:rPr>
          <w:rFonts w:ascii="Times New Roman" w:hAnsi="Times New Roman"/>
          <w:szCs w:val="24"/>
          <w:lang w:val="ru-RU"/>
        </w:rPr>
      </w:pPr>
      <w:r w:rsidRPr="007F189B">
        <w:rPr>
          <w:rFonts w:ascii="Times New Roman" w:hAnsi="Times New Roman"/>
          <w:szCs w:val="24"/>
          <w:lang w:val="ru-RU"/>
        </w:rPr>
        <w:t xml:space="preserve">Для засвидетельствования вышеизложенного </w:t>
      </w:r>
      <w:r w:rsidR="00A261FA" w:rsidRPr="007F189B">
        <w:rPr>
          <w:rFonts w:ascii="Times New Roman" w:hAnsi="Times New Roman"/>
          <w:szCs w:val="24"/>
          <w:lang w:val="ru-RU"/>
        </w:rPr>
        <w:t xml:space="preserve">СТОРОНЫ </w:t>
      </w:r>
      <w:r w:rsidRPr="007F189B">
        <w:rPr>
          <w:rFonts w:ascii="Times New Roman" w:hAnsi="Times New Roman"/>
          <w:szCs w:val="24"/>
          <w:lang w:val="ru-RU"/>
        </w:rPr>
        <w:t xml:space="preserve">обязали своих уполномоченных представителей подписать </w:t>
      </w:r>
      <w:r w:rsidR="00A261FA" w:rsidRPr="007F189B">
        <w:rPr>
          <w:rFonts w:ascii="Times New Roman" w:hAnsi="Times New Roman"/>
          <w:szCs w:val="24"/>
          <w:lang w:val="ru-RU"/>
        </w:rPr>
        <w:t>настоящее</w:t>
      </w:r>
      <w:r w:rsidRPr="007F189B">
        <w:rPr>
          <w:rFonts w:ascii="Times New Roman" w:hAnsi="Times New Roman"/>
          <w:szCs w:val="24"/>
          <w:lang w:val="ru-RU"/>
        </w:rPr>
        <w:t xml:space="preserve"> СОГЛАШЕНИЕ </w:t>
      </w:r>
      <w:r w:rsidR="00D56C5A" w:rsidRPr="007F189B">
        <w:rPr>
          <w:rFonts w:ascii="Times New Roman" w:hAnsi="Times New Roman"/>
          <w:szCs w:val="24"/>
          <w:lang w:val="ru-RU"/>
        </w:rPr>
        <w:t>в 4 (четырех) экземплярах (два – на английском языке и два – на русском языке)</w:t>
      </w:r>
      <w:r w:rsidR="00B43054" w:rsidRPr="007F189B">
        <w:rPr>
          <w:rFonts w:ascii="Times New Roman" w:hAnsi="Times New Roman"/>
          <w:szCs w:val="24"/>
          <w:lang w:val="ru-RU"/>
        </w:rPr>
        <w:t>.</w:t>
      </w:r>
    </w:p>
    <w:p w:rsidR="00A261FA" w:rsidRPr="00837B8A" w:rsidRDefault="00A261FA" w:rsidP="003F7A1B">
      <w:pPr>
        <w:rPr>
          <w:rFonts w:ascii="Times New Roman" w:hAnsi="Times New Roman"/>
          <w:szCs w:val="24"/>
          <w:lang w:val="ru-RU"/>
        </w:rPr>
      </w:pPr>
    </w:p>
    <w:p w:rsidR="00E50D43" w:rsidRPr="00837B8A" w:rsidRDefault="00E50D43" w:rsidP="003F7A1B">
      <w:pPr>
        <w:rPr>
          <w:rFonts w:ascii="Times New Roman" w:hAnsi="Times New Roman"/>
          <w:szCs w:val="24"/>
          <w:lang w:val="ru-RU"/>
        </w:rPr>
      </w:pPr>
    </w:p>
    <w:p w:rsidR="00A261FA" w:rsidRPr="00837B8A" w:rsidRDefault="00A261FA" w:rsidP="003F7A1B">
      <w:pPr>
        <w:rPr>
          <w:rFonts w:ascii="Times New Roman" w:hAnsi="Times New Roman"/>
          <w:strike/>
          <w:szCs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679"/>
      </w:tblGrid>
      <w:tr w:rsidR="003F7A1B" w:rsidRPr="00113C75" w:rsidTr="00871BF1">
        <w:tc>
          <w:tcPr>
            <w:tcW w:w="4360" w:type="dxa"/>
            <w:vAlign w:val="center"/>
          </w:tcPr>
          <w:p w:rsidR="003F7A1B" w:rsidRPr="00051677" w:rsidRDefault="00051677" w:rsidP="00A261FA">
            <w:pPr>
              <w:rPr>
                <w:rFonts w:ascii="Times New Roman" w:hAnsi="Times New Roman"/>
                <w:b/>
                <w:i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Cs/>
                <w:szCs w:val="24"/>
                <w:lang w:val="ru-RU"/>
              </w:rPr>
              <w:t>_____________________________</w:t>
            </w:r>
          </w:p>
        </w:tc>
        <w:tc>
          <w:tcPr>
            <w:tcW w:w="4679" w:type="dxa"/>
            <w:vAlign w:val="center"/>
          </w:tcPr>
          <w:p w:rsidR="003F7A1B" w:rsidRPr="00837B8A" w:rsidRDefault="00A261FA" w:rsidP="00A261FA">
            <w:pPr>
              <w:jc w:val="left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b/>
                <w:bCs/>
                <w:szCs w:val="24"/>
                <w:lang w:val="ru-RU"/>
              </w:rPr>
              <w:t>ОТКРЫТОЕ АКЦИОНЕРНОЕ ОБЩЕСТВО</w:t>
            </w:r>
            <w:r w:rsidRPr="00837B8A">
              <w:rPr>
                <w:rFonts w:ascii="Times New Roman" w:hAnsi="Times New Roman"/>
                <w:b/>
                <w:iCs/>
                <w:szCs w:val="24"/>
                <w:lang w:val="ru-RU"/>
              </w:rPr>
              <w:t xml:space="preserve"> </w:t>
            </w:r>
            <w:r w:rsidRPr="00837B8A">
              <w:rPr>
                <w:rFonts w:ascii="Times New Roman" w:hAnsi="Times New Roman"/>
                <w:b/>
                <w:bCs/>
                <w:szCs w:val="24"/>
                <w:lang w:val="ru-RU"/>
              </w:rPr>
              <w:t>"СЛАВНЕФТЬ - ЯРОСЛАВНЕФТЕОРГСИНТЕЗ":</w:t>
            </w:r>
          </w:p>
          <w:p w:rsidR="00A261FA" w:rsidRPr="00837B8A" w:rsidRDefault="00A261FA" w:rsidP="00A261FA">
            <w:pPr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</w:tr>
      <w:tr w:rsidR="003F7A1B" w:rsidRPr="00837B8A" w:rsidTr="00871BF1">
        <w:trPr>
          <w:trHeight w:val="510"/>
        </w:trPr>
        <w:tc>
          <w:tcPr>
            <w:tcW w:w="4360" w:type="dxa"/>
            <w:vAlign w:val="bottom"/>
          </w:tcPr>
          <w:p w:rsidR="003F7A1B" w:rsidRPr="00837B8A" w:rsidRDefault="003F7A1B" w:rsidP="00A261FA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caps/>
                <w:szCs w:val="24"/>
                <w:lang w:val="ru-RU"/>
              </w:rPr>
              <w:t xml:space="preserve">Подпись 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</w:t>
            </w:r>
            <w:r w:rsidR="00A50F34" w:rsidRPr="00837B8A">
              <w:rPr>
                <w:rFonts w:ascii="Times New Roman" w:hAnsi="Times New Roman"/>
                <w:iCs/>
                <w:szCs w:val="24"/>
              </w:rPr>
              <w:t>__</w:t>
            </w:r>
          </w:p>
        </w:tc>
        <w:tc>
          <w:tcPr>
            <w:tcW w:w="4679" w:type="dxa"/>
            <w:vAlign w:val="bottom"/>
          </w:tcPr>
          <w:p w:rsidR="003F7A1B" w:rsidRPr="00837B8A" w:rsidRDefault="003F7A1B" w:rsidP="00A261FA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caps/>
                <w:szCs w:val="24"/>
                <w:lang w:val="ru-RU"/>
              </w:rPr>
              <w:t xml:space="preserve">Подпись 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___</w:t>
            </w:r>
            <w:r w:rsidR="00A50F34" w:rsidRPr="00837B8A">
              <w:rPr>
                <w:rFonts w:ascii="Times New Roman" w:hAnsi="Times New Roman"/>
                <w:iCs/>
                <w:szCs w:val="24"/>
              </w:rPr>
              <w:t>___</w:t>
            </w:r>
          </w:p>
        </w:tc>
      </w:tr>
      <w:tr w:rsidR="003F7A1B" w:rsidRPr="00837B8A" w:rsidTr="00871BF1">
        <w:trPr>
          <w:trHeight w:val="510"/>
        </w:trPr>
        <w:tc>
          <w:tcPr>
            <w:tcW w:w="4360" w:type="dxa"/>
            <w:vAlign w:val="bottom"/>
          </w:tcPr>
          <w:p w:rsidR="003F7A1B" w:rsidRPr="00837B8A" w:rsidRDefault="003F7A1B" w:rsidP="00A261FA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iCs/>
                <w:caps/>
                <w:szCs w:val="24"/>
                <w:lang w:val="ru-RU"/>
              </w:rPr>
              <w:t>Ф.И.О ____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_______________________</w:t>
            </w:r>
            <w:r w:rsidR="00A50F34" w:rsidRPr="00837B8A">
              <w:rPr>
                <w:rFonts w:ascii="Times New Roman" w:hAnsi="Times New Roman"/>
                <w:iCs/>
                <w:szCs w:val="24"/>
                <w:lang w:val="ru-RU"/>
              </w:rPr>
              <w:t>_</w:t>
            </w:r>
          </w:p>
        </w:tc>
        <w:tc>
          <w:tcPr>
            <w:tcW w:w="4679" w:type="dxa"/>
            <w:vAlign w:val="bottom"/>
          </w:tcPr>
          <w:p w:rsidR="003F7A1B" w:rsidRPr="00837B8A" w:rsidRDefault="003F7A1B" w:rsidP="00A261FA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iCs/>
                <w:caps/>
                <w:szCs w:val="24"/>
                <w:lang w:val="ru-RU"/>
              </w:rPr>
              <w:t>Ф.И.О ____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____</w:t>
            </w:r>
            <w:r w:rsidRPr="00837B8A">
              <w:rPr>
                <w:rFonts w:ascii="Times New Roman" w:hAnsi="Times New Roman"/>
                <w:iCs/>
                <w:szCs w:val="24"/>
              </w:rPr>
              <w:t>__</w:t>
            </w:r>
          </w:p>
        </w:tc>
      </w:tr>
      <w:tr w:rsidR="003F7A1B" w:rsidRPr="00837B8A" w:rsidTr="00871BF1">
        <w:trPr>
          <w:trHeight w:val="510"/>
        </w:trPr>
        <w:tc>
          <w:tcPr>
            <w:tcW w:w="4360" w:type="dxa"/>
            <w:vAlign w:val="bottom"/>
          </w:tcPr>
          <w:p w:rsidR="003F7A1B" w:rsidRPr="00837B8A" w:rsidRDefault="003F7A1B" w:rsidP="00A261FA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iCs/>
                <w:caps/>
                <w:szCs w:val="24"/>
                <w:lang w:val="ru-RU"/>
              </w:rPr>
              <w:t xml:space="preserve">Должность 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____</w:t>
            </w:r>
          </w:p>
        </w:tc>
        <w:tc>
          <w:tcPr>
            <w:tcW w:w="4679" w:type="dxa"/>
            <w:vAlign w:val="bottom"/>
          </w:tcPr>
          <w:p w:rsidR="003F7A1B" w:rsidRPr="00837B8A" w:rsidRDefault="003F7A1B" w:rsidP="00A261FA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iCs/>
                <w:caps/>
                <w:szCs w:val="24"/>
                <w:lang w:val="ru-RU"/>
              </w:rPr>
              <w:t xml:space="preserve">Должность 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</w:t>
            </w:r>
            <w:r w:rsidRPr="00837B8A">
              <w:rPr>
                <w:rFonts w:ascii="Times New Roman" w:hAnsi="Times New Roman"/>
                <w:iCs/>
                <w:szCs w:val="24"/>
              </w:rPr>
              <w:t>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</w:t>
            </w:r>
          </w:p>
        </w:tc>
      </w:tr>
    </w:tbl>
    <w:p w:rsidR="00027BC4" w:rsidRPr="00837B8A" w:rsidRDefault="00027BC4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</w:pPr>
    </w:p>
    <w:p w:rsidR="00C02968" w:rsidRPr="00837B8A" w:rsidRDefault="00C02968" w:rsidP="009E2311">
      <w:pPr>
        <w:tabs>
          <w:tab w:val="left" w:pos="709"/>
        </w:tabs>
        <w:ind w:left="709" w:hanging="709"/>
        <w:rPr>
          <w:rFonts w:ascii="Times New Roman" w:hAnsi="Times New Roman"/>
          <w:szCs w:val="24"/>
          <w:lang w:val="ru-RU"/>
        </w:rPr>
        <w:sectPr w:rsidR="00C02968" w:rsidRPr="00837B8A" w:rsidSect="0030294F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418" w:header="720" w:footer="720" w:gutter="0"/>
          <w:cols w:space="720"/>
        </w:sectPr>
      </w:pPr>
    </w:p>
    <w:p w:rsidR="001E589F" w:rsidRPr="00837B8A" w:rsidRDefault="004265F2" w:rsidP="009E2311">
      <w:pPr>
        <w:pStyle w:val="1"/>
        <w:tabs>
          <w:tab w:val="left" w:pos="709"/>
        </w:tabs>
        <w:ind w:left="709" w:hanging="709"/>
        <w:jc w:val="center"/>
        <w:rPr>
          <w:rFonts w:ascii="Times New Roman" w:hAnsi="Times New Roman"/>
          <w:szCs w:val="24"/>
        </w:rPr>
      </w:pPr>
      <w:bookmarkStart w:id="33" w:name="_Toc387934254"/>
      <w:bookmarkStart w:id="34" w:name="_Toc455761713"/>
      <w:r w:rsidRPr="00837B8A">
        <w:rPr>
          <w:rFonts w:ascii="Times New Roman" w:hAnsi="Times New Roman"/>
          <w:szCs w:val="24"/>
        </w:rPr>
        <w:lastRenderedPageBreak/>
        <w:t>ПРИЛОЖЕНИЕ</w:t>
      </w:r>
      <w:r w:rsidR="00A226E2" w:rsidRPr="00837B8A">
        <w:rPr>
          <w:rFonts w:ascii="Times New Roman" w:hAnsi="Times New Roman"/>
          <w:szCs w:val="24"/>
        </w:rPr>
        <w:t xml:space="preserve"> I</w:t>
      </w:r>
      <w:bookmarkEnd w:id="33"/>
      <w:bookmarkEnd w:id="34"/>
    </w:p>
    <w:p w:rsidR="001E589F" w:rsidRPr="00837B8A" w:rsidRDefault="001E589F" w:rsidP="00C054E6">
      <w:pPr>
        <w:rPr>
          <w:rFonts w:ascii="Times New Roman" w:hAnsi="Times New Roman"/>
          <w:szCs w:val="24"/>
        </w:rPr>
      </w:pPr>
    </w:p>
    <w:p w:rsidR="00C054E6" w:rsidRPr="00837B8A" w:rsidRDefault="00C054E6" w:rsidP="00C054E6">
      <w:pPr>
        <w:rPr>
          <w:rFonts w:ascii="Times New Roman" w:hAnsi="Times New Roman"/>
          <w:szCs w:val="24"/>
          <w:lang w:val="ru-RU"/>
        </w:rPr>
      </w:pPr>
    </w:p>
    <w:p w:rsidR="00C054E6" w:rsidRPr="009145C8" w:rsidRDefault="008953AD" w:rsidP="009145C8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ТЕХНИЧЕСКОЕ ЗАДАНИЕ</w:t>
      </w:r>
      <w:r w:rsidR="009145C8" w:rsidRPr="009145C8">
        <w:rPr>
          <w:rFonts w:ascii="Times New Roman" w:hAnsi="Times New Roman"/>
          <w:b/>
          <w:szCs w:val="24"/>
          <w:lang w:val="ru-RU"/>
        </w:rPr>
        <w:t xml:space="preserve"> № 4-6</w:t>
      </w:r>
      <w:r>
        <w:rPr>
          <w:rFonts w:ascii="Times New Roman" w:hAnsi="Times New Roman"/>
          <w:b/>
          <w:szCs w:val="24"/>
          <w:lang w:val="ru-RU"/>
        </w:rPr>
        <w:t>13</w:t>
      </w:r>
    </w:p>
    <w:p w:rsidR="00C054E6" w:rsidRDefault="00C054E6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Pr="009145C8" w:rsidRDefault="009145C8" w:rsidP="00C054E6">
      <w:pPr>
        <w:rPr>
          <w:rFonts w:ascii="Times New Roman" w:hAnsi="Times New Roman"/>
          <w:szCs w:val="24"/>
          <w:lang w:val="ru-RU"/>
        </w:rPr>
      </w:pPr>
    </w:p>
    <w:p w:rsidR="009145C8" w:rsidRPr="009145C8" w:rsidRDefault="009145C8" w:rsidP="009145C8">
      <w:pPr>
        <w:rPr>
          <w:rFonts w:asciiTheme="minorHAnsi" w:hAnsiTheme="minorHAnsi"/>
          <w:lang w:val="ru-RU"/>
        </w:rPr>
      </w:pPr>
    </w:p>
    <w:p w:rsidR="008A13FA" w:rsidRPr="00837B8A" w:rsidRDefault="00E04847" w:rsidP="009E2311">
      <w:pPr>
        <w:pStyle w:val="1"/>
        <w:tabs>
          <w:tab w:val="left" w:pos="709"/>
        </w:tabs>
        <w:ind w:left="709" w:hanging="709"/>
        <w:jc w:val="center"/>
        <w:rPr>
          <w:rFonts w:ascii="Times New Roman" w:hAnsi="Times New Roman"/>
          <w:szCs w:val="24"/>
        </w:rPr>
      </w:pPr>
      <w:bookmarkStart w:id="35" w:name="_Toc455761720"/>
      <w:r w:rsidRPr="00837B8A">
        <w:rPr>
          <w:rFonts w:ascii="Times New Roman" w:hAnsi="Times New Roman"/>
          <w:szCs w:val="24"/>
        </w:rPr>
        <w:lastRenderedPageBreak/>
        <w:t>ПРИЛОЖЕНИЕ</w:t>
      </w:r>
      <w:r w:rsidR="00A226E2" w:rsidRPr="00837B8A">
        <w:rPr>
          <w:rFonts w:ascii="Times New Roman" w:hAnsi="Times New Roman"/>
          <w:szCs w:val="24"/>
        </w:rPr>
        <w:t xml:space="preserve"> I</w:t>
      </w:r>
      <w:r w:rsidR="00A226E2" w:rsidRPr="00837B8A">
        <w:rPr>
          <w:rFonts w:ascii="Times New Roman" w:hAnsi="Times New Roman"/>
          <w:szCs w:val="24"/>
          <w:lang w:val="en-US"/>
        </w:rPr>
        <w:t>I</w:t>
      </w:r>
      <w:bookmarkEnd w:id="35"/>
    </w:p>
    <w:p w:rsidR="00207A84" w:rsidRPr="00BB2880" w:rsidRDefault="00403E6F" w:rsidP="00207A84">
      <w:pPr>
        <w:pStyle w:val="1"/>
        <w:jc w:val="center"/>
        <w:rPr>
          <w:rFonts w:ascii="Times New Roman" w:hAnsi="Times New Roman"/>
          <w:szCs w:val="24"/>
        </w:rPr>
      </w:pPr>
      <w:bookmarkStart w:id="36" w:name="_Toc455761721"/>
      <w:r w:rsidRPr="00BB2880">
        <w:rPr>
          <w:rFonts w:ascii="Times New Roman" w:hAnsi="Times New Roman"/>
          <w:szCs w:val="24"/>
        </w:rPr>
        <w:t xml:space="preserve">Календарный </w:t>
      </w:r>
      <w:r w:rsidR="00A561DB" w:rsidRPr="00BB2880">
        <w:rPr>
          <w:rFonts w:ascii="Times New Roman" w:hAnsi="Times New Roman"/>
          <w:szCs w:val="24"/>
        </w:rPr>
        <w:t>ПЛАН</w:t>
      </w:r>
      <w:r w:rsidR="00B42FC1" w:rsidRPr="00BB2880">
        <w:rPr>
          <w:rFonts w:ascii="Times New Roman" w:hAnsi="Times New Roman"/>
          <w:szCs w:val="24"/>
        </w:rPr>
        <w:t xml:space="preserve"> </w:t>
      </w:r>
      <w:r w:rsidR="00EC0CB0" w:rsidRPr="00BB2880">
        <w:rPr>
          <w:rFonts w:ascii="Times New Roman" w:hAnsi="Times New Roman"/>
          <w:szCs w:val="24"/>
        </w:rPr>
        <w:t>ОКАЗАНИЯ</w:t>
      </w:r>
      <w:r w:rsidR="00B42FC1" w:rsidRPr="00BB2880">
        <w:rPr>
          <w:rFonts w:ascii="Times New Roman" w:hAnsi="Times New Roman"/>
          <w:szCs w:val="24"/>
        </w:rPr>
        <w:t xml:space="preserve"> </w:t>
      </w:r>
      <w:r w:rsidR="00722869" w:rsidRPr="00BB2880">
        <w:rPr>
          <w:rFonts w:ascii="Times New Roman" w:hAnsi="Times New Roman"/>
          <w:szCs w:val="24"/>
        </w:rPr>
        <w:t xml:space="preserve">УСЛУГ </w:t>
      </w:r>
      <w:r w:rsidR="00B42FC1" w:rsidRPr="00BB2880">
        <w:rPr>
          <w:rFonts w:ascii="Times New Roman" w:hAnsi="Times New Roman"/>
          <w:szCs w:val="24"/>
        </w:rPr>
        <w:t>и стоимость</w:t>
      </w:r>
      <w:r w:rsidR="002834B8" w:rsidRPr="00BB2880">
        <w:rPr>
          <w:rFonts w:ascii="Times New Roman" w:hAnsi="Times New Roman"/>
          <w:szCs w:val="24"/>
        </w:rPr>
        <w:t xml:space="preserve"> </w:t>
      </w:r>
      <w:r w:rsidR="00722869" w:rsidRPr="00BB2880">
        <w:rPr>
          <w:rFonts w:ascii="Times New Roman" w:hAnsi="Times New Roman"/>
          <w:szCs w:val="24"/>
        </w:rPr>
        <w:t>этапов</w:t>
      </w:r>
      <w:bookmarkEnd w:id="36"/>
    </w:p>
    <w:p w:rsidR="005157E2" w:rsidRDefault="005157E2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AA1D44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232500" w:rsidRDefault="00232500" w:rsidP="005157E2">
      <w:pPr>
        <w:rPr>
          <w:rFonts w:ascii="Times New Roman" w:hAnsi="Times New Roman"/>
          <w:szCs w:val="24"/>
          <w:lang w:val="ru-RU"/>
        </w:rPr>
      </w:pPr>
    </w:p>
    <w:p w:rsidR="00232500" w:rsidRDefault="00232500" w:rsidP="005157E2">
      <w:pPr>
        <w:rPr>
          <w:rFonts w:ascii="Times New Roman" w:hAnsi="Times New Roman"/>
          <w:szCs w:val="24"/>
          <w:lang w:val="ru-RU"/>
        </w:rPr>
      </w:pPr>
    </w:p>
    <w:p w:rsidR="00232500" w:rsidRDefault="00232500" w:rsidP="005157E2">
      <w:pPr>
        <w:rPr>
          <w:rFonts w:ascii="Times New Roman" w:hAnsi="Times New Roman"/>
          <w:szCs w:val="24"/>
          <w:lang w:val="ru-RU"/>
        </w:rPr>
      </w:pPr>
    </w:p>
    <w:p w:rsidR="00232500" w:rsidRDefault="00232500" w:rsidP="005157E2">
      <w:pPr>
        <w:rPr>
          <w:rFonts w:ascii="Times New Roman" w:hAnsi="Times New Roman"/>
          <w:szCs w:val="24"/>
          <w:lang w:val="ru-RU"/>
        </w:rPr>
      </w:pPr>
    </w:p>
    <w:p w:rsidR="00AA1D44" w:rsidRPr="00BB2880" w:rsidRDefault="00AA1D44" w:rsidP="005157E2">
      <w:pPr>
        <w:rPr>
          <w:rFonts w:ascii="Times New Roman" w:hAnsi="Times New Roman"/>
          <w:szCs w:val="24"/>
          <w:lang w:val="ru-RU"/>
        </w:rPr>
      </w:pPr>
    </w:p>
    <w:p w:rsidR="0030294F" w:rsidRPr="00BB2880" w:rsidRDefault="0030294F" w:rsidP="0030294F">
      <w:pPr>
        <w:spacing w:line="240" w:lineRule="auto"/>
        <w:rPr>
          <w:rFonts w:ascii="Times New Roman" w:hAnsi="Times New Roman"/>
          <w:szCs w:val="24"/>
          <w:lang w:val="ru-RU"/>
        </w:rPr>
      </w:pPr>
    </w:p>
    <w:p w:rsidR="005D4620" w:rsidRPr="00837B8A" w:rsidRDefault="00B24EB3" w:rsidP="00E10352">
      <w:pPr>
        <w:pStyle w:val="1"/>
        <w:jc w:val="center"/>
        <w:rPr>
          <w:rFonts w:ascii="Times New Roman" w:hAnsi="Times New Roman"/>
          <w:szCs w:val="24"/>
        </w:rPr>
      </w:pPr>
      <w:bookmarkStart w:id="37" w:name="_Toc455761722"/>
      <w:r w:rsidRPr="00837B8A">
        <w:rPr>
          <w:rFonts w:ascii="Times New Roman" w:hAnsi="Times New Roman"/>
          <w:szCs w:val="24"/>
        </w:rPr>
        <w:lastRenderedPageBreak/>
        <w:t>ПРИЛОЖЕНИЕ</w:t>
      </w:r>
      <w:r w:rsidR="007245A3" w:rsidRPr="00837B8A">
        <w:rPr>
          <w:rFonts w:ascii="Times New Roman" w:hAnsi="Times New Roman"/>
          <w:szCs w:val="24"/>
        </w:rPr>
        <w:t xml:space="preserve"> I</w:t>
      </w:r>
      <w:r w:rsidR="007245A3" w:rsidRPr="00837B8A">
        <w:rPr>
          <w:rFonts w:ascii="Times New Roman" w:hAnsi="Times New Roman"/>
          <w:szCs w:val="24"/>
          <w:lang w:val="en-US"/>
        </w:rPr>
        <w:t>II</w:t>
      </w:r>
      <w:r w:rsidR="007245A3" w:rsidRPr="00837B8A">
        <w:rPr>
          <w:rFonts w:ascii="Times New Roman" w:hAnsi="Times New Roman"/>
          <w:szCs w:val="24"/>
        </w:rPr>
        <w:br/>
      </w:r>
      <w:r w:rsidR="007245A3" w:rsidRPr="00837B8A">
        <w:rPr>
          <w:rFonts w:ascii="Times New Roman" w:hAnsi="Times New Roman"/>
          <w:szCs w:val="24"/>
        </w:rPr>
        <w:br/>
      </w:r>
      <w:bookmarkStart w:id="38" w:name="_Ref211042947"/>
      <w:bookmarkStart w:id="39" w:name="_Toc212473560"/>
      <w:r w:rsidR="00E10352" w:rsidRPr="00837B8A">
        <w:rPr>
          <w:rFonts w:ascii="Times New Roman" w:hAnsi="Times New Roman"/>
          <w:szCs w:val="24"/>
        </w:rPr>
        <w:t>ТРЕБОВАНИЯ К ПЕРЕДАЧЕ ДОКУМЕНТАЦИИ</w:t>
      </w:r>
      <w:bookmarkEnd w:id="37"/>
    </w:p>
    <w:p w:rsidR="005D4620" w:rsidRPr="00837B8A" w:rsidRDefault="005D4620" w:rsidP="004010C7">
      <w:pPr>
        <w:rPr>
          <w:rFonts w:ascii="Times New Roman" w:hAnsi="Times New Roman"/>
          <w:szCs w:val="24"/>
          <w:lang w:val="ru-RU"/>
        </w:rPr>
      </w:pPr>
      <w:bookmarkStart w:id="40" w:name="AlkylationSpentAcidsection"/>
      <w:bookmarkEnd w:id="38"/>
      <w:bookmarkEnd w:id="39"/>
    </w:p>
    <w:p w:rsidR="001A6F42" w:rsidRPr="000A006F" w:rsidRDefault="001A6F42" w:rsidP="001A6F42">
      <w:pPr>
        <w:tabs>
          <w:tab w:val="left" w:pos="426"/>
        </w:tabs>
        <w:ind w:left="426" w:hanging="426"/>
        <w:rPr>
          <w:rFonts w:ascii="Times New Roman" w:hAnsi="Times New Roman"/>
          <w:szCs w:val="24"/>
          <w:lang w:val="ru-RU"/>
        </w:rPr>
      </w:pPr>
      <w:r w:rsidRPr="000A006F">
        <w:rPr>
          <w:rFonts w:ascii="Times New Roman" w:hAnsi="Times New Roman"/>
          <w:szCs w:val="24"/>
          <w:lang w:val="ru-RU"/>
        </w:rPr>
        <w:t>1.</w:t>
      </w:r>
      <w:r w:rsidRPr="000A006F">
        <w:rPr>
          <w:rFonts w:ascii="Times New Roman" w:hAnsi="Times New Roman"/>
          <w:szCs w:val="24"/>
          <w:lang w:val="ru-RU"/>
        </w:rPr>
        <w:tab/>
        <w:t>Вся разработанная документация выполняется на русском и английском языках</w:t>
      </w:r>
      <w:r>
        <w:rPr>
          <w:rFonts w:ascii="Times New Roman" w:hAnsi="Times New Roman"/>
          <w:szCs w:val="24"/>
          <w:lang w:val="ru-RU"/>
        </w:rPr>
        <w:t>.</w:t>
      </w:r>
      <w:r w:rsidRPr="000A006F">
        <w:rPr>
          <w:rFonts w:ascii="Times New Roman" w:hAnsi="Times New Roman"/>
          <w:szCs w:val="24"/>
          <w:lang w:val="ru-RU"/>
        </w:rPr>
        <w:t xml:space="preserve"> </w:t>
      </w:r>
    </w:p>
    <w:p w:rsidR="001A6F42" w:rsidRPr="000A006F" w:rsidRDefault="001A6F42" w:rsidP="001A6F42">
      <w:pPr>
        <w:tabs>
          <w:tab w:val="left" w:pos="426"/>
        </w:tabs>
        <w:ind w:left="426" w:hanging="426"/>
        <w:rPr>
          <w:rFonts w:ascii="Times New Roman" w:hAnsi="Times New Roman"/>
          <w:szCs w:val="24"/>
          <w:lang w:val="ru-RU"/>
        </w:rPr>
      </w:pPr>
      <w:r w:rsidRPr="000A006F">
        <w:rPr>
          <w:rFonts w:ascii="Times New Roman" w:hAnsi="Times New Roman"/>
          <w:szCs w:val="24"/>
          <w:lang w:val="ru-RU"/>
        </w:rPr>
        <w:t>2.</w:t>
      </w:r>
      <w:r w:rsidRPr="000A006F">
        <w:rPr>
          <w:rFonts w:ascii="Times New Roman" w:hAnsi="Times New Roman"/>
          <w:szCs w:val="24"/>
          <w:lang w:val="ru-RU"/>
        </w:rPr>
        <w:tab/>
        <w:t xml:space="preserve">Материалы, подлежащие проверке </w:t>
      </w:r>
      <w:r>
        <w:rPr>
          <w:rFonts w:ascii="Times New Roman" w:hAnsi="Times New Roman"/>
          <w:szCs w:val="24"/>
          <w:lang w:val="ru-RU"/>
        </w:rPr>
        <w:t>ПОДРЯДЧИКОМ</w:t>
      </w:r>
      <w:r w:rsidRPr="000A006F">
        <w:rPr>
          <w:rFonts w:ascii="Times New Roman" w:hAnsi="Times New Roman"/>
          <w:szCs w:val="24"/>
          <w:lang w:val="ru-RU"/>
        </w:rPr>
        <w:t xml:space="preserve">, подлежат переводу на английский язык силами </w:t>
      </w:r>
      <w:r>
        <w:rPr>
          <w:rFonts w:ascii="Times New Roman" w:hAnsi="Times New Roman"/>
          <w:szCs w:val="24"/>
          <w:lang w:val="ru-RU"/>
        </w:rPr>
        <w:t>ПОДРЯДЧИКА</w:t>
      </w:r>
      <w:r w:rsidRPr="000A006F">
        <w:rPr>
          <w:rFonts w:ascii="Times New Roman" w:hAnsi="Times New Roman"/>
          <w:szCs w:val="24"/>
          <w:lang w:val="ru-RU"/>
        </w:rPr>
        <w:t>.</w:t>
      </w:r>
    </w:p>
    <w:p w:rsidR="001A6F42" w:rsidRDefault="001A6F42" w:rsidP="001A6F42">
      <w:pPr>
        <w:tabs>
          <w:tab w:val="left" w:pos="426"/>
        </w:tabs>
        <w:ind w:left="426" w:hanging="426"/>
        <w:rPr>
          <w:rFonts w:ascii="Times New Roman" w:hAnsi="Times New Roman"/>
          <w:szCs w:val="24"/>
          <w:lang w:val="ru-RU"/>
        </w:rPr>
      </w:pPr>
      <w:r w:rsidRPr="000A006F">
        <w:rPr>
          <w:rFonts w:ascii="Times New Roman" w:hAnsi="Times New Roman"/>
          <w:szCs w:val="24"/>
          <w:lang w:val="ru-RU"/>
        </w:rPr>
        <w:t>3.</w:t>
      </w:r>
      <w:r w:rsidRPr="000A006F">
        <w:rPr>
          <w:rFonts w:ascii="Times New Roman" w:hAnsi="Times New Roman"/>
          <w:szCs w:val="24"/>
          <w:lang w:val="ru-RU"/>
        </w:rPr>
        <w:tab/>
      </w:r>
      <w:r>
        <w:rPr>
          <w:rFonts w:ascii="Times New Roman" w:hAnsi="Times New Roman"/>
          <w:szCs w:val="24"/>
          <w:lang w:val="ru-RU"/>
        </w:rPr>
        <w:t>Д</w:t>
      </w:r>
      <w:r w:rsidRPr="000A006F">
        <w:rPr>
          <w:rFonts w:ascii="Times New Roman" w:hAnsi="Times New Roman"/>
          <w:szCs w:val="24"/>
          <w:lang w:val="ru-RU"/>
        </w:rPr>
        <w:t xml:space="preserve">окументация не может быть передана </w:t>
      </w:r>
      <w:r>
        <w:rPr>
          <w:rFonts w:ascii="Times New Roman" w:hAnsi="Times New Roman"/>
          <w:szCs w:val="24"/>
          <w:lang w:val="ru-RU"/>
        </w:rPr>
        <w:t>ПОДРЯДЧИКОМ</w:t>
      </w:r>
      <w:r w:rsidRPr="000A006F">
        <w:rPr>
          <w:rFonts w:ascii="Times New Roman" w:hAnsi="Times New Roman"/>
          <w:szCs w:val="24"/>
          <w:lang w:val="ru-RU"/>
        </w:rPr>
        <w:t xml:space="preserve"> третьим лицам без письменного разрешения ЗАКАЗЧИКА.</w:t>
      </w:r>
    </w:p>
    <w:p w:rsidR="00E10352" w:rsidRDefault="001A6F42" w:rsidP="001A6F42">
      <w:pPr>
        <w:tabs>
          <w:tab w:val="left" w:pos="426"/>
        </w:tabs>
        <w:ind w:left="426" w:hanging="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4. </w:t>
      </w:r>
      <w:r w:rsidR="00E10352" w:rsidRPr="000A006F">
        <w:rPr>
          <w:rFonts w:ascii="Times New Roman" w:hAnsi="Times New Roman"/>
          <w:szCs w:val="24"/>
          <w:lang w:val="ru-RU"/>
        </w:rPr>
        <w:t>Раз</w:t>
      </w:r>
      <w:r w:rsidR="005C71E2" w:rsidRPr="000A006F">
        <w:rPr>
          <w:rFonts w:ascii="Times New Roman" w:hAnsi="Times New Roman"/>
          <w:szCs w:val="24"/>
          <w:lang w:val="ru-RU"/>
        </w:rPr>
        <w:t>работ</w:t>
      </w:r>
      <w:r w:rsidR="00E10352" w:rsidRPr="000A006F">
        <w:rPr>
          <w:rFonts w:ascii="Times New Roman" w:hAnsi="Times New Roman"/>
          <w:szCs w:val="24"/>
          <w:lang w:val="ru-RU"/>
        </w:rPr>
        <w:t xml:space="preserve">анная документация передается </w:t>
      </w:r>
      <w:r w:rsidR="00C161D1">
        <w:rPr>
          <w:rFonts w:ascii="Times New Roman" w:hAnsi="Times New Roman"/>
          <w:szCs w:val="24"/>
          <w:lang w:val="ru-RU"/>
        </w:rPr>
        <w:t>ПОДРЯДЧИК</w:t>
      </w:r>
      <w:r>
        <w:rPr>
          <w:rFonts w:ascii="Times New Roman" w:hAnsi="Times New Roman"/>
          <w:szCs w:val="24"/>
          <w:lang w:val="ru-RU"/>
        </w:rPr>
        <w:t>ОМ</w:t>
      </w:r>
      <w:r w:rsidR="00E10352" w:rsidRPr="000A006F">
        <w:rPr>
          <w:rFonts w:ascii="Times New Roman" w:hAnsi="Times New Roman"/>
          <w:szCs w:val="24"/>
          <w:lang w:val="ru-RU"/>
        </w:rPr>
        <w:t xml:space="preserve"> на бумажном носителе в </w:t>
      </w:r>
      <w:r>
        <w:rPr>
          <w:rFonts w:ascii="Times New Roman" w:hAnsi="Times New Roman"/>
          <w:szCs w:val="24"/>
          <w:lang w:val="ru-RU"/>
        </w:rPr>
        <w:t xml:space="preserve">2-х экземплярах и </w:t>
      </w:r>
      <w:r w:rsidRPr="000A006F">
        <w:rPr>
          <w:rFonts w:ascii="Times New Roman" w:hAnsi="Times New Roman"/>
          <w:szCs w:val="24"/>
          <w:lang w:val="ru-RU"/>
        </w:rPr>
        <w:t>в одном экземпляре на электронном носителе (на CD-R или DVD R диске (дисках), допускается использовать USB-накопитель).</w:t>
      </w:r>
    </w:p>
    <w:p w:rsidR="00E10352" w:rsidRDefault="001A6F42" w:rsidP="001A6F42">
      <w:pPr>
        <w:tabs>
          <w:tab w:val="left" w:pos="426"/>
        </w:tabs>
        <w:ind w:left="426" w:hanging="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5. </w:t>
      </w:r>
      <w:r w:rsidR="00E10352" w:rsidRPr="000A006F">
        <w:rPr>
          <w:rFonts w:ascii="Times New Roman" w:hAnsi="Times New Roman"/>
          <w:szCs w:val="24"/>
          <w:lang w:val="ru-RU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="00E10352" w:rsidRPr="000A006F">
        <w:rPr>
          <w:rFonts w:ascii="Times New Roman" w:hAnsi="Times New Roman"/>
          <w:szCs w:val="24"/>
          <w:lang w:val="ru-RU"/>
        </w:rPr>
        <w:t>Windows</w:t>
      </w:r>
      <w:proofErr w:type="spellEnd"/>
      <w:r w:rsidR="00E10352" w:rsidRPr="000A006F">
        <w:rPr>
          <w:rFonts w:ascii="Times New Roman" w:hAnsi="Times New Roman"/>
          <w:szCs w:val="24"/>
          <w:lang w:val="ru-RU"/>
        </w:rPr>
        <w:t xml:space="preserve"> 7/XP.</w:t>
      </w:r>
    </w:p>
    <w:p w:rsidR="00E10352" w:rsidRPr="000A006F" w:rsidRDefault="001A6F42" w:rsidP="001A6F42">
      <w:pPr>
        <w:tabs>
          <w:tab w:val="left" w:pos="426"/>
        </w:tabs>
        <w:ind w:left="426" w:hanging="426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6. </w:t>
      </w:r>
      <w:r w:rsidR="00E10352" w:rsidRPr="000A006F">
        <w:rPr>
          <w:rFonts w:ascii="Times New Roman" w:hAnsi="Times New Roman"/>
          <w:szCs w:val="24"/>
          <w:lang w:val="ru-RU"/>
        </w:rPr>
        <w:t xml:space="preserve">Электронный носитель должен содержать: </w:t>
      </w:r>
    </w:p>
    <w:p w:rsidR="00E10352" w:rsidRPr="000A006F" w:rsidRDefault="00E10352" w:rsidP="00090E2C">
      <w:pPr>
        <w:pStyle w:val="af3"/>
        <w:numPr>
          <w:ilvl w:val="0"/>
          <w:numId w:val="19"/>
        </w:numPr>
        <w:rPr>
          <w:rFonts w:ascii="Times New Roman" w:hAnsi="Times New Roman"/>
          <w:szCs w:val="24"/>
          <w:lang w:val="ru-RU"/>
        </w:rPr>
      </w:pPr>
      <w:r w:rsidRPr="000A006F">
        <w:rPr>
          <w:rFonts w:ascii="Times New Roman" w:hAnsi="Times New Roman"/>
          <w:szCs w:val="24"/>
          <w:lang w:val="ru-RU"/>
        </w:rPr>
        <w:t>отсканированные документы с подписями (формат PDF);</w:t>
      </w:r>
    </w:p>
    <w:p w:rsidR="00E10352" w:rsidRPr="000A006F" w:rsidRDefault="00E10352" w:rsidP="00090E2C">
      <w:pPr>
        <w:pStyle w:val="af3"/>
        <w:numPr>
          <w:ilvl w:val="0"/>
          <w:numId w:val="19"/>
        </w:numPr>
        <w:rPr>
          <w:rFonts w:ascii="Times New Roman" w:hAnsi="Times New Roman"/>
          <w:szCs w:val="24"/>
          <w:lang w:val="ru-RU"/>
        </w:rPr>
      </w:pPr>
      <w:r w:rsidRPr="000A006F">
        <w:rPr>
          <w:rFonts w:ascii="Times New Roman" w:hAnsi="Times New Roman"/>
          <w:szCs w:val="24"/>
          <w:lang w:val="ru-RU"/>
        </w:rPr>
        <w:t>документы в формате раз</w:t>
      </w:r>
      <w:r w:rsidR="005C71E2" w:rsidRPr="000A006F">
        <w:rPr>
          <w:rFonts w:ascii="Times New Roman" w:hAnsi="Times New Roman"/>
          <w:szCs w:val="24"/>
          <w:lang w:val="ru-RU"/>
        </w:rPr>
        <w:t>работ</w:t>
      </w:r>
      <w:r w:rsidRPr="000A006F">
        <w:rPr>
          <w:rFonts w:ascii="Times New Roman" w:hAnsi="Times New Roman"/>
          <w:szCs w:val="24"/>
          <w:lang w:val="ru-RU"/>
        </w:rPr>
        <w:t xml:space="preserve">ки: текстовые документы - MS </w:t>
      </w:r>
      <w:proofErr w:type="spellStart"/>
      <w:r w:rsidRPr="000A006F">
        <w:rPr>
          <w:rFonts w:ascii="Times New Roman" w:hAnsi="Times New Roman"/>
          <w:szCs w:val="24"/>
          <w:lang w:val="ru-RU"/>
        </w:rPr>
        <w:t>Office</w:t>
      </w:r>
      <w:proofErr w:type="spellEnd"/>
      <w:r w:rsidRPr="000A006F">
        <w:rPr>
          <w:rFonts w:ascii="Times New Roman" w:hAnsi="Times New Roman"/>
          <w:szCs w:val="24"/>
          <w:lang w:val="ru-RU"/>
        </w:rPr>
        <w:t xml:space="preserve"> 2010, чертежи - </w:t>
      </w:r>
      <w:proofErr w:type="spellStart"/>
      <w:r w:rsidRPr="000A006F">
        <w:rPr>
          <w:rFonts w:ascii="Times New Roman" w:hAnsi="Times New Roman"/>
          <w:szCs w:val="24"/>
          <w:lang w:val="ru-RU"/>
        </w:rPr>
        <w:t>AutoCAD</w:t>
      </w:r>
      <w:proofErr w:type="spellEnd"/>
      <w:r w:rsidRPr="000A006F">
        <w:rPr>
          <w:rFonts w:ascii="Times New Roman" w:hAnsi="Times New Roman"/>
          <w:szCs w:val="24"/>
          <w:lang w:val="ru-RU"/>
        </w:rPr>
        <w:t xml:space="preserve"> 2013, локальные и объектные сметы - формат </w:t>
      </w:r>
      <w:proofErr w:type="spellStart"/>
      <w:r w:rsidRPr="000A006F">
        <w:rPr>
          <w:rFonts w:ascii="Times New Roman" w:hAnsi="Times New Roman"/>
          <w:szCs w:val="24"/>
          <w:lang w:val="ru-RU"/>
        </w:rPr>
        <w:t>Smt</w:t>
      </w:r>
      <w:proofErr w:type="spellEnd"/>
      <w:r w:rsidRPr="000A006F">
        <w:rPr>
          <w:rFonts w:ascii="Times New Roman" w:hAnsi="Times New Roman"/>
          <w:szCs w:val="24"/>
          <w:lang w:val="ru-RU"/>
        </w:rPr>
        <w:t xml:space="preserve"> программного комплекса «</w:t>
      </w:r>
      <w:proofErr w:type="spellStart"/>
      <w:r w:rsidRPr="000A006F">
        <w:rPr>
          <w:rFonts w:ascii="Times New Roman" w:hAnsi="Times New Roman"/>
          <w:szCs w:val="24"/>
          <w:lang w:val="ru-RU"/>
        </w:rPr>
        <w:t>Багира</w:t>
      </w:r>
      <w:proofErr w:type="spellEnd"/>
      <w:r w:rsidRPr="000A006F">
        <w:rPr>
          <w:rFonts w:ascii="Times New Roman" w:hAnsi="Times New Roman"/>
          <w:szCs w:val="24"/>
          <w:lang w:val="ru-RU"/>
        </w:rPr>
        <w:t xml:space="preserve">», сводный сметный расчет - </w:t>
      </w:r>
      <w:proofErr w:type="spellStart"/>
      <w:r w:rsidRPr="000A006F">
        <w:rPr>
          <w:rFonts w:ascii="Times New Roman" w:hAnsi="Times New Roman"/>
          <w:szCs w:val="24"/>
          <w:lang w:val="ru-RU"/>
        </w:rPr>
        <w:t>Excel</w:t>
      </w:r>
      <w:proofErr w:type="spellEnd"/>
      <w:r w:rsidRPr="000A006F">
        <w:rPr>
          <w:rFonts w:ascii="Times New Roman" w:hAnsi="Times New Roman"/>
          <w:szCs w:val="24"/>
          <w:lang w:val="ru-RU"/>
        </w:rPr>
        <w:t xml:space="preserve"> 2010 (MS </w:t>
      </w:r>
      <w:proofErr w:type="spellStart"/>
      <w:r w:rsidRPr="000A006F">
        <w:rPr>
          <w:rFonts w:ascii="Times New Roman" w:hAnsi="Times New Roman"/>
          <w:szCs w:val="24"/>
          <w:lang w:val="ru-RU"/>
        </w:rPr>
        <w:t>Office</w:t>
      </w:r>
      <w:proofErr w:type="spellEnd"/>
      <w:r w:rsidRPr="000A006F">
        <w:rPr>
          <w:rFonts w:ascii="Times New Roman" w:hAnsi="Times New Roman"/>
          <w:szCs w:val="24"/>
          <w:lang w:val="ru-RU"/>
        </w:rPr>
        <w:t xml:space="preserve"> 2010).</w:t>
      </w:r>
    </w:p>
    <w:p w:rsidR="00E10352" w:rsidRPr="00837B8A" w:rsidRDefault="00E10352" w:rsidP="00E10352">
      <w:pPr>
        <w:rPr>
          <w:rFonts w:ascii="Times New Roman" w:hAnsi="Times New Roman"/>
          <w:szCs w:val="24"/>
          <w:lang w:val="ru-RU"/>
        </w:rPr>
      </w:pPr>
    </w:p>
    <w:p w:rsidR="00E10352" w:rsidRPr="00837B8A" w:rsidRDefault="00E10352" w:rsidP="004010C7">
      <w:pPr>
        <w:rPr>
          <w:rFonts w:ascii="Times New Roman" w:hAnsi="Times New Roman"/>
          <w:szCs w:val="24"/>
          <w:lang w:val="ru-RU"/>
        </w:rPr>
      </w:pPr>
    </w:p>
    <w:p w:rsidR="00E10352" w:rsidRPr="00837B8A" w:rsidRDefault="00E10352" w:rsidP="004010C7">
      <w:pPr>
        <w:rPr>
          <w:rFonts w:ascii="Times New Roman" w:hAnsi="Times New Roman"/>
          <w:szCs w:val="24"/>
          <w:lang w:val="ru-RU"/>
        </w:rPr>
      </w:pPr>
    </w:p>
    <w:p w:rsidR="00E10352" w:rsidRPr="00837B8A" w:rsidRDefault="00E10352" w:rsidP="004010C7">
      <w:pPr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679"/>
      </w:tblGrid>
      <w:tr w:rsidR="004010C7" w:rsidRPr="00113C75" w:rsidTr="00C054E6">
        <w:tc>
          <w:tcPr>
            <w:tcW w:w="4360" w:type="dxa"/>
            <w:vAlign w:val="center"/>
          </w:tcPr>
          <w:p w:rsidR="004010C7" w:rsidRPr="00837B8A" w:rsidRDefault="009145C8" w:rsidP="00C054E6">
            <w:pPr>
              <w:rPr>
                <w:rFonts w:ascii="Times New Roman" w:hAnsi="Times New Roman"/>
                <w:b/>
                <w:iCs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ru-RU"/>
              </w:rPr>
              <w:t>_______________________________</w:t>
            </w:r>
          </w:p>
        </w:tc>
        <w:tc>
          <w:tcPr>
            <w:tcW w:w="4679" w:type="dxa"/>
            <w:vAlign w:val="center"/>
          </w:tcPr>
          <w:p w:rsidR="004010C7" w:rsidRPr="00837B8A" w:rsidRDefault="004010C7" w:rsidP="00C054E6">
            <w:pPr>
              <w:jc w:val="left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b/>
                <w:bCs/>
                <w:szCs w:val="24"/>
                <w:lang w:val="ru-RU"/>
              </w:rPr>
              <w:t>ОТКРЫТОЕ АКЦИОНЕРНОЕ ОБЩЕСТВО</w:t>
            </w:r>
            <w:r w:rsidRPr="00837B8A">
              <w:rPr>
                <w:rFonts w:ascii="Times New Roman" w:hAnsi="Times New Roman"/>
                <w:b/>
                <w:iCs/>
                <w:szCs w:val="24"/>
                <w:lang w:val="ru-RU"/>
              </w:rPr>
              <w:t xml:space="preserve"> </w:t>
            </w:r>
            <w:r w:rsidRPr="00837B8A">
              <w:rPr>
                <w:rFonts w:ascii="Times New Roman" w:hAnsi="Times New Roman"/>
                <w:b/>
                <w:bCs/>
                <w:szCs w:val="24"/>
                <w:lang w:val="ru-RU"/>
              </w:rPr>
              <w:t>"СЛАВНЕФТЬ - ЯРОСЛАВНЕФТЕОРГСИНТЕЗ":</w:t>
            </w:r>
          </w:p>
          <w:p w:rsidR="004010C7" w:rsidRPr="00837B8A" w:rsidRDefault="004010C7" w:rsidP="00C054E6">
            <w:pPr>
              <w:jc w:val="left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</w:tr>
      <w:tr w:rsidR="004010C7" w:rsidRPr="00837B8A" w:rsidTr="00C054E6">
        <w:trPr>
          <w:trHeight w:val="510"/>
        </w:trPr>
        <w:tc>
          <w:tcPr>
            <w:tcW w:w="4360" w:type="dxa"/>
            <w:vAlign w:val="bottom"/>
          </w:tcPr>
          <w:p w:rsidR="004010C7" w:rsidRPr="00837B8A" w:rsidRDefault="004010C7" w:rsidP="00C054E6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caps/>
                <w:szCs w:val="24"/>
                <w:lang w:val="ru-RU"/>
              </w:rPr>
              <w:t xml:space="preserve">Подпись 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</w:t>
            </w:r>
            <w:r w:rsidRPr="00837B8A">
              <w:rPr>
                <w:rFonts w:ascii="Times New Roman" w:hAnsi="Times New Roman"/>
                <w:iCs/>
                <w:szCs w:val="24"/>
              </w:rPr>
              <w:t>__</w:t>
            </w:r>
          </w:p>
        </w:tc>
        <w:tc>
          <w:tcPr>
            <w:tcW w:w="4679" w:type="dxa"/>
            <w:vAlign w:val="bottom"/>
          </w:tcPr>
          <w:p w:rsidR="004010C7" w:rsidRPr="00837B8A" w:rsidRDefault="004010C7" w:rsidP="00C054E6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caps/>
                <w:szCs w:val="24"/>
                <w:lang w:val="ru-RU"/>
              </w:rPr>
              <w:t xml:space="preserve">Подпись 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___</w:t>
            </w:r>
            <w:r w:rsidRPr="00837B8A">
              <w:rPr>
                <w:rFonts w:ascii="Times New Roman" w:hAnsi="Times New Roman"/>
                <w:iCs/>
                <w:szCs w:val="24"/>
              </w:rPr>
              <w:t>___</w:t>
            </w:r>
          </w:p>
        </w:tc>
      </w:tr>
      <w:tr w:rsidR="004010C7" w:rsidRPr="00837B8A" w:rsidTr="00C054E6">
        <w:trPr>
          <w:trHeight w:val="510"/>
        </w:trPr>
        <w:tc>
          <w:tcPr>
            <w:tcW w:w="4360" w:type="dxa"/>
            <w:vAlign w:val="bottom"/>
          </w:tcPr>
          <w:p w:rsidR="004010C7" w:rsidRPr="00837B8A" w:rsidRDefault="004010C7" w:rsidP="00C054E6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iCs/>
                <w:caps/>
                <w:szCs w:val="24"/>
                <w:lang w:val="ru-RU"/>
              </w:rPr>
              <w:t>Ф.И.О ____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</w:t>
            </w:r>
          </w:p>
        </w:tc>
        <w:tc>
          <w:tcPr>
            <w:tcW w:w="4679" w:type="dxa"/>
            <w:vAlign w:val="bottom"/>
          </w:tcPr>
          <w:p w:rsidR="004010C7" w:rsidRPr="00837B8A" w:rsidRDefault="004010C7" w:rsidP="00C054E6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iCs/>
                <w:caps/>
                <w:szCs w:val="24"/>
                <w:lang w:val="ru-RU"/>
              </w:rPr>
              <w:t>Ф.И.О ____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____</w:t>
            </w:r>
            <w:r w:rsidRPr="00837B8A">
              <w:rPr>
                <w:rFonts w:ascii="Times New Roman" w:hAnsi="Times New Roman"/>
                <w:iCs/>
                <w:szCs w:val="24"/>
              </w:rPr>
              <w:t>__</w:t>
            </w:r>
          </w:p>
        </w:tc>
      </w:tr>
      <w:tr w:rsidR="004010C7" w:rsidRPr="00837B8A" w:rsidTr="00C054E6">
        <w:trPr>
          <w:trHeight w:val="510"/>
        </w:trPr>
        <w:tc>
          <w:tcPr>
            <w:tcW w:w="4360" w:type="dxa"/>
            <w:vAlign w:val="bottom"/>
          </w:tcPr>
          <w:p w:rsidR="004010C7" w:rsidRPr="00837B8A" w:rsidRDefault="004010C7" w:rsidP="00C054E6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iCs/>
                <w:caps/>
                <w:szCs w:val="24"/>
                <w:lang w:val="ru-RU"/>
              </w:rPr>
              <w:t xml:space="preserve">Должность 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____</w:t>
            </w:r>
          </w:p>
        </w:tc>
        <w:tc>
          <w:tcPr>
            <w:tcW w:w="4679" w:type="dxa"/>
            <w:vAlign w:val="bottom"/>
          </w:tcPr>
          <w:p w:rsidR="004010C7" w:rsidRPr="00837B8A" w:rsidRDefault="004010C7" w:rsidP="00C054E6">
            <w:pPr>
              <w:rPr>
                <w:rFonts w:ascii="Times New Roman" w:hAnsi="Times New Roman"/>
                <w:iCs/>
                <w:szCs w:val="24"/>
                <w:lang w:val="ru-RU"/>
              </w:rPr>
            </w:pPr>
            <w:r w:rsidRPr="00837B8A">
              <w:rPr>
                <w:rFonts w:ascii="Times New Roman" w:hAnsi="Times New Roman"/>
                <w:iCs/>
                <w:caps/>
                <w:szCs w:val="24"/>
                <w:lang w:val="ru-RU"/>
              </w:rPr>
              <w:t xml:space="preserve">Должность </w:t>
            </w:r>
            <w:r w:rsidRPr="00837B8A">
              <w:rPr>
                <w:rFonts w:ascii="Times New Roman" w:hAnsi="Times New Roman"/>
                <w:iCs/>
                <w:szCs w:val="24"/>
              </w:rPr>
              <w:t>________________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</w:t>
            </w:r>
            <w:r w:rsidRPr="00837B8A">
              <w:rPr>
                <w:rFonts w:ascii="Times New Roman" w:hAnsi="Times New Roman"/>
                <w:iCs/>
                <w:szCs w:val="24"/>
              </w:rPr>
              <w:t>____</w:t>
            </w:r>
            <w:r w:rsidRPr="00837B8A">
              <w:rPr>
                <w:rFonts w:ascii="Times New Roman" w:hAnsi="Times New Roman"/>
                <w:iCs/>
                <w:szCs w:val="24"/>
                <w:lang w:val="ru-RU"/>
              </w:rPr>
              <w:t>__</w:t>
            </w:r>
          </w:p>
        </w:tc>
      </w:tr>
    </w:tbl>
    <w:p w:rsidR="00A31A79" w:rsidRPr="00837B8A" w:rsidRDefault="00A31A79" w:rsidP="004010C7">
      <w:pPr>
        <w:rPr>
          <w:rFonts w:ascii="Times New Roman" w:hAnsi="Times New Roman"/>
          <w:szCs w:val="24"/>
          <w:lang w:val="ru-RU"/>
        </w:rPr>
      </w:pPr>
    </w:p>
    <w:bookmarkEnd w:id="40"/>
    <w:p w:rsidR="00A64520" w:rsidRPr="00AA1D44" w:rsidRDefault="00A64520" w:rsidP="00AA1D44">
      <w:pPr>
        <w:spacing w:line="240" w:lineRule="auto"/>
        <w:jc w:val="left"/>
        <w:rPr>
          <w:rFonts w:ascii="Times New Roman" w:hAnsi="Times New Roman"/>
          <w:szCs w:val="24"/>
          <w:lang w:val="ru-RU"/>
        </w:rPr>
      </w:pPr>
    </w:p>
    <w:sectPr w:rsidR="00A64520" w:rsidRPr="00AA1D44" w:rsidSect="00405AFE">
      <w:headerReference w:type="default" r:id="rId11"/>
      <w:headerReference w:type="first" r:id="rId12"/>
      <w:pgSz w:w="12240" w:h="15840"/>
      <w:pgMar w:top="764" w:right="1440" w:bottom="1440" w:left="1440" w:header="731" w:footer="31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B04" w:rsidRDefault="00864B04">
      <w:pPr>
        <w:spacing w:line="240" w:lineRule="auto"/>
      </w:pPr>
      <w:r>
        <w:separator/>
      </w:r>
    </w:p>
  </w:endnote>
  <w:endnote w:type="continuationSeparator" w:id="0">
    <w:p w:rsidR="00864B04" w:rsidRDefault="00864B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3624290"/>
      <w:docPartObj>
        <w:docPartGallery w:val="Page Numbers (Bottom of Page)"/>
        <w:docPartUnique/>
      </w:docPartObj>
    </w:sdtPr>
    <w:sdtEndPr/>
    <w:sdtContent>
      <w:p w:rsidR="001A6F42" w:rsidRDefault="00245993">
        <w:pPr>
          <w:pStyle w:val="a9"/>
          <w:jc w:val="center"/>
        </w:pPr>
        <w:r>
          <w:fldChar w:fldCharType="begin"/>
        </w:r>
        <w:r w:rsidR="001A6F42">
          <w:instrText>PAGE   \* MERGEFORMAT</w:instrText>
        </w:r>
        <w:r>
          <w:fldChar w:fldCharType="separate"/>
        </w:r>
        <w:r w:rsidR="00113C75" w:rsidRPr="00113C75">
          <w:rPr>
            <w:noProof/>
            <w:lang w:val="ru-RU"/>
          </w:rPr>
          <w:t>13</w:t>
        </w:r>
        <w:r>
          <w:fldChar w:fldCharType="end"/>
        </w:r>
      </w:p>
    </w:sdtContent>
  </w:sdt>
  <w:p w:rsidR="001A6F42" w:rsidRPr="000B7CA0" w:rsidRDefault="001A6F42">
    <w:pPr>
      <w:pStyle w:val="a9"/>
      <w:rPr>
        <w:sz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B04" w:rsidRDefault="00864B04">
      <w:pPr>
        <w:spacing w:line="240" w:lineRule="auto"/>
      </w:pPr>
      <w:r>
        <w:separator/>
      </w:r>
    </w:p>
  </w:footnote>
  <w:footnote w:type="continuationSeparator" w:id="0">
    <w:p w:rsidR="00864B04" w:rsidRDefault="00864B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42" w:rsidRPr="000567B0" w:rsidRDefault="001A6F42">
    <w:pPr>
      <w:pStyle w:val="a3"/>
      <w:rPr>
        <w:rFonts w:asciiTheme="minorHAnsi" w:hAnsiTheme="minorHAnsi"/>
        <w:sz w:val="20"/>
        <w:lang w:val="ru-RU"/>
      </w:rPr>
    </w:pPr>
  </w:p>
  <w:p w:rsidR="001A6F42" w:rsidRDefault="001A6F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42" w:rsidRDefault="001A6F42">
    <w:pPr>
      <w:pStyle w:val="a3"/>
      <w:rPr>
        <w:sz w:val="20"/>
        <w:lang w:val="da-DK"/>
      </w:rPr>
    </w:pPr>
  </w:p>
  <w:p w:rsidR="001A6F42" w:rsidRDefault="001A6F42">
    <w:pPr>
      <w:pStyle w:val="a3"/>
      <w:rPr>
        <w:sz w:val="20"/>
        <w:lang w:val="da-DK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42" w:rsidRDefault="001A6F42">
    <w:pPr>
      <w:pStyle w:val="a3"/>
      <w:rPr>
        <w:sz w:val="20"/>
        <w:lang w:val="da-DK"/>
      </w:rPr>
    </w:pPr>
    <w:r>
      <w:rPr>
        <w:sz w:val="20"/>
        <w:lang w:val="da-DK"/>
      </w:rPr>
      <w:tab/>
    </w:r>
    <w:r>
      <w:rPr>
        <w:rStyle w:val="ab"/>
        <w:sz w:val="20"/>
      </w:rPr>
      <w:tab/>
    </w:r>
  </w:p>
  <w:p w:rsidR="001A6F42" w:rsidRDefault="001A6F42">
    <w:pPr>
      <w:pStyle w:val="a3"/>
      <w:rPr>
        <w:sz w:val="20"/>
        <w:lang w:val="da-DK"/>
      </w:rPr>
    </w:pPr>
  </w:p>
  <w:p w:rsidR="001A6F42" w:rsidRDefault="001A6F42">
    <w:pPr>
      <w:pStyle w:val="a3"/>
      <w:rPr>
        <w:sz w:val="20"/>
        <w:lang w:val="da-DK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42" w:rsidRDefault="001A6F42">
    <w:pPr>
      <w:pStyle w:val="a3"/>
      <w:rPr>
        <w:sz w:val="20"/>
        <w:lang w:val="da-DK"/>
      </w:rPr>
    </w:pPr>
  </w:p>
  <w:p w:rsidR="001A6F42" w:rsidRDefault="001A6F42">
    <w:pPr>
      <w:pStyle w:val="a3"/>
      <w:rPr>
        <w:sz w:val="20"/>
        <w:lang w:val="da-D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64539"/>
    <w:multiLevelType w:val="hybridMultilevel"/>
    <w:tmpl w:val="8E8C3C60"/>
    <w:lvl w:ilvl="0" w:tplc="04190017">
      <w:start w:val="1"/>
      <w:numFmt w:val="lowerLetter"/>
      <w:lvlText w:val="%1)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">
    <w:nsid w:val="079762BE"/>
    <w:multiLevelType w:val="singleLevel"/>
    <w:tmpl w:val="78A0209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08F41F36"/>
    <w:multiLevelType w:val="multilevel"/>
    <w:tmpl w:val="37AAF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B851FC6"/>
    <w:multiLevelType w:val="multilevel"/>
    <w:tmpl w:val="0FE6419C"/>
    <w:lvl w:ilvl="0">
      <w:start w:val="21"/>
      <w:numFmt w:val="decimal"/>
      <w:pStyle w:val="HTHeading1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6BC7078"/>
    <w:multiLevelType w:val="hybridMultilevel"/>
    <w:tmpl w:val="FF6C71F8"/>
    <w:lvl w:ilvl="0" w:tplc="946675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CA0451"/>
    <w:multiLevelType w:val="multilevel"/>
    <w:tmpl w:val="79260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7570E1A"/>
    <w:multiLevelType w:val="multilevel"/>
    <w:tmpl w:val="6E040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lang w:val="ru-RU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upperLetter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D1A328A"/>
    <w:multiLevelType w:val="hybridMultilevel"/>
    <w:tmpl w:val="43D259FC"/>
    <w:lvl w:ilvl="0" w:tplc="CDB087FA">
      <w:start w:val="1"/>
      <w:numFmt w:val="bullet"/>
      <w:lvlText w:val="−"/>
      <w:lvlJc w:val="left"/>
      <w:pPr>
        <w:ind w:left="154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8">
    <w:nsid w:val="2B0476F2"/>
    <w:multiLevelType w:val="hybridMultilevel"/>
    <w:tmpl w:val="D6FABC8E"/>
    <w:lvl w:ilvl="0" w:tplc="CDB087FA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9B612B"/>
    <w:multiLevelType w:val="hybridMultilevel"/>
    <w:tmpl w:val="D6144A54"/>
    <w:lvl w:ilvl="0" w:tplc="24E24E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A64AB6"/>
    <w:multiLevelType w:val="hybridMultilevel"/>
    <w:tmpl w:val="BEF0B8A8"/>
    <w:lvl w:ilvl="0" w:tplc="9558D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FC4DA4"/>
    <w:multiLevelType w:val="hybridMultilevel"/>
    <w:tmpl w:val="FF6C71F8"/>
    <w:lvl w:ilvl="0" w:tplc="946675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7D46B0"/>
    <w:multiLevelType w:val="hybridMultilevel"/>
    <w:tmpl w:val="E1FAD1BA"/>
    <w:lvl w:ilvl="0" w:tplc="763A29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3199C"/>
    <w:multiLevelType w:val="multilevel"/>
    <w:tmpl w:val="4E767A24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ascii="Arial" w:hAnsi="Arial" w:cs="Times New Roman" w:hint="default"/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37"/>
        </w:tabs>
        <w:ind w:left="1304" w:hanging="567"/>
      </w:pPr>
      <w:rPr>
        <w:rFonts w:ascii="Arial" w:hAnsi="Arial" w:cs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396A64BD"/>
    <w:multiLevelType w:val="hybridMultilevel"/>
    <w:tmpl w:val="D0861D56"/>
    <w:lvl w:ilvl="0" w:tplc="24E24E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7B5FC3"/>
    <w:multiLevelType w:val="hybridMultilevel"/>
    <w:tmpl w:val="8EEA247E"/>
    <w:lvl w:ilvl="0" w:tplc="72DCEC28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A396002"/>
    <w:multiLevelType w:val="multilevel"/>
    <w:tmpl w:val="E80491B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3B363BD1"/>
    <w:multiLevelType w:val="hybridMultilevel"/>
    <w:tmpl w:val="7324B8A0"/>
    <w:lvl w:ilvl="0" w:tplc="78A0209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61AA19F2">
      <w:start w:val="1"/>
      <w:numFmt w:val="lowerLetter"/>
      <w:lvlText w:val="%2)"/>
      <w:lvlJc w:val="left"/>
      <w:pPr>
        <w:ind w:left="250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FA00BD1"/>
    <w:multiLevelType w:val="singleLevel"/>
    <w:tmpl w:val="78A0209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9">
    <w:nsid w:val="423076B3"/>
    <w:multiLevelType w:val="hybridMultilevel"/>
    <w:tmpl w:val="1292BD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55FAD"/>
    <w:multiLevelType w:val="hybridMultilevel"/>
    <w:tmpl w:val="66960F7C"/>
    <w:lvl w:ilvl="0" w:tplc="ECD2DF3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835CD7"/>
    <w:multiLevelType w:val="hybridMultilevel"/>
    <w:tmpl w:val="D74406CC"/>
    <w:lvl w:ilvl="0" w:tplc="24E24EC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59BD6779"/>
    <w:multiLevelType w:val="multilevel"/>
    <w:tmpl w:val="4C28EA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63C42EC7"/>
    <w:multiLevelType w:val="multilevel"/>
    <w:tmpl w:val="100624C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6F91BD6"/>
    <w:multiLevelType w:val="hybridMultilevel"/>
    <w:tmpl w:val="2006DB72"/>
    <w:lvl w:ilvl="0" w:tplc="24E24E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9610D1A"/>
    <w:multiLevelType w:val="hybridMultilevel"/>
    <w:tmpl w:val="8D4C1540"/>
    <w:lvl w:ilvl="0" w:tplc="04190019">
      <w:start w:val="1"/>
      <w:numFmt w:val="lowerLetter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0DD0FB3"/>
    <w:multiLevelType w:val="multilevel"/>
    <w:tmpl w:val="BBD0B1D4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71B61654"/>
    <w:multiLevelType w:val="hybridMultilevel"/>
    <w:tmpl w:val="A706FA1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3514602"/>
    <w:multiLevelType w:val="hybridMultilevel"/>
    <w:tmpl w:val="4642D1A8"/>
    <w:lvl w:ilvl="0" w:tplc="78A0209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2509" w:hanging="720"/>
      </w:pPr>
      <w:rPr>
        <w:rFonts w:hint="default"/>
      </w:rPr>
    </w:lvl>
    <w:lvl w:ilvl="2" w:tplc="B31A9C56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8E83EC7"/>
    <w:multiLevelType w:val="multilevel"/>
    <w:tmpl w:val="C8224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6"/>
  </w:num>
  <w:num w:numId="3">
    <w:abstractNumId w:val="19"/>
  </w:num>
  <w:num w:numId="4">
    <w:abstractNumId w:val="0"/>
  </w:num>
  <w:num w:numId="5">
    <w:abstractNumId w:val="18"/>
  </w:num>
  <w:num w:numId="6">
    <w:abstractNumId w:val="23"/>
  </w:num>
  <w:num w:numId="7">
    <w:abstractNumId w:val="15"/>
  </w:num>
  <w:num w:numId="8">
    <w:abstractNumId w:val="13"/>
  </w:num>
  <w:num w:numId="9">
    <w:abstractNumId w:val="21"/>
  </w:num>
  <w:num w:numId="10">
    <w:abstractNumId w:val="24"/>
  </w:num>
  <w:num w:numId="11">
    <w:abstractNumId w:val="1"/>
  </w:num>
  <w:num w:numId="12">
    <w:abstractNumId w:val="17"/>
  </w:num>
  <w:num w:numId="13">
    <w:abstractNumId w:val="8"/>
  </w:num>
  <w:num w:numId="14">
    <w:abstractNumId w:val="7"/>
  </w:num>
  <w:num w:numId="15">
    <w:abstractNumId w:val="22"/>
  </w:num>
  <w:num w:numId="16">
    <w:abstractNumId w:val="29"/>
  </w:num>
  <w:num w:numId="17">
    <w:abstractNumId w:val="28"/>
  </w:num>
  <w:num w:numId="18">
    <w:abstractNumId w:val="14"/>
  </w:num>
  <w:num w:numId="19">
    <w:abstractNumId w:val="9"/>
  </w:num>
  <w:num w:numId="20">
    <w:abstractNumId w:val="10"/>
  </w:num>
  <w:num w:numId="21">
    <w:abstractNumId w:val="6"/>
  </w:num>
  <w:num w:numId="22">
    <w:abstractNumId w:val="16"/>
  </w:num>
  <w:num w:numId="23">
    <w:abstractNumId w:val="5"/>
  </w:num>
  <w:num w:numId="24">
    <w:abstractNumId w:val="2"/>
  </w:num>
  <w:num w:numId="25">
    <w:abstractNumId w:val="4"/>
  </w:num>
  <w:num w:numId="26">
    <w:abstractNumId w:val="20"/>
  </w:num>
  <w:num w:numId="27">
    <w:abstractNumId w:val="27"/>
  </w:num>
  <w:num w:numId="28">
    <w:abstractNumId w:val="12"/>
  </w:num>
  <w:num w:numId="29">
    <w:abstractNumId w:val="25"/>
  </w:num>
  <w:num w:numId="3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CA0"/>
    <w:rsid w:val="00000476"/>
    <w:rsid w:val="00002E2A"/>
    <w:rsid w:val="00002E94"/>
    <w:rsid w:val="00003CE5"/>
    <w:rsid w:val="00005A42"/>
    <w:rsid w:val="00005B03"/>
    <w:rsid w:val="00005E82"/>
    <w:rsid w:val="000060A5"/>
    <w:rsid w:val="000074C4"/>
    <w:rsid w:val="00007789"/>
    <w:rsid w:val="0001210D"/>
    <w:rsid w:val="00012142"/>
    <w:rsid w:val="0001219C"/>
    <w:rsid w:val="00012B89"/>
    <w:rsid w:val="00013458"/>
    <w:rsid w:val="00013A54"/>
    <w:rsid w:val="00013AD4"/>
    <w:rsid w:val="0002550F"/>
    <w:rsid w:val="00027BC4"/>
    <w:rsid w:val="00030A98"/>
    <w:rsid w:val="000313C2"/>
    <w:rsid w:val="0003325D"/>
    <w:rsid w:val="0003460C"/>
    <w:rsid w:val="00035DA2"/>
    <w:rsid w:val="00042281"/>
    <w:rsid w:val="00042542"/>
    <w:rsid w:val="0004255C"/>
    <w:rsid w:val="000425D6"/>
    <w:rsid w:val="00042807"/>
    <w:rsid w:val="0004298B"/>
    <w:rsid w:val="00042FD3"/>
    <w:rsid w:val="0004332F"/>
    <w:rsid w:val="00044BDD"/>
    <w:rsid w:val="000453D9"/>
    <w:rsid w:val="00051035"/>
    <w:rsid w:val="00051677"/>
    <w:rsid w:val="00051D63"/>
    <w:rsid w:val="00051E33"/>
    <w:rsid w:val="000527CF"/>
    <w:rsid w:val="000542A1"/>
    <w:rsid w:val="000553E1"/>
    <w:rsid w:val="000556C1"/>
    <w:rsid w:val="000564D8"/>
    <w:rsid w:val="000567B0"/>
    <w:rsid w:val="000567D3"/>
    <w:rsid w:val="000568C0"/>
    <w:rsid w:val="00057DC9"/>
    <w:rsid w:val="00060E1D"/>
    <w:rsid w:val="000651AB"/>
    <w:rsid w:val="0006687D"/>
    <w:rsid w:val="0007031C"/>
    <w:rsid w:val="00073127"/>
    <w:rsid w:val="00075AE6"/>
    <w:rsid w:val="000763E9"/>
    <w:rsid w:val="000813AC"/>
    <w:rsid w:val="000858E2"/>
    <w:rsid w:val="00086F29"/>
    <w:rsid w:val="00090E2C"/>
    <w:rsid w:val="00091F0A"/>
    <w:rsid w:val="000923D9"/>
    <w:rsid w:val="000927AC"/>
    <w:rsid w:val="00093EC8"/>
    <w:rsid w:val="00094791"/>
    <w:rsid w:val="00097F13"/>
    <w:rsid w:val="000A006F"/>
    <w:rsid w:val="000A0461"/>
    <w:rsid w:val="000A0961"/>
    <w:rsid w:val="000A20A8"/>
    <w:rsid w:val="000A3336"/>
    <w:rsid w:val="000A3EC2"/>
    <w:rsid w:val="000A3EDA"/>
    <w:rsid w:val="000A582A"/>
    <w:rsid w:val="000A5DD8"/>
    <w:rsid w:val="000B35B4"/>
    <w:rsid w:val="000B5432"/>
    <w:rsid w:val="000B79E1"/>
    <w:rsid w:val="000B7CA0"/>
    <w:rsid w:val="000C0BB5"/>
    <w:rsid w:val="000C1DAB"/>
    <w:rsid w:val="000C2D87"/>
    <w:rsid w:val="000C49DA"/>
    <w:rsid w:val="000D0606"/>
    <w:rsid w:val="000D1D0E"/>
    <w:rsid w:val="000D21A0"/>
    <w:rsid w:val="000D6906"/>
    <w:rsid w:val="000D7027"/>
    <w:rsid w:val="000D7399"/>
    <w:rsid w:val="000E1309"/>
    <w:rsid w:val="000E1539"/>
    <w:rsid w:val="000E153E"/>
    <w:rsid w:val="000E3E16"/>
    <w:rsid w:val="000E45CD"/>
    <w:rsid w:val="000E529A"/>
    <w:rsid w:val="000E5A33"/>
    <w:rsid w:val="000F0714"/>
    <w:rsid w:val="000F075C"/>
    <w:rsid w:val="000F498C"/>
    <w:rsid w:val="000F5420"/>
    <w:rsid w:val="000F5500"/>
    <w:rsid w:val="000F6D7A"/>
    <w:rsid w:val="00103865"/>
    <w:rsid w:val="00106F3C"/>
    <w:rsid w:val="0011078D"/>
    <w:rsid w:val="00113C75"/>
    <w:rsid w:val="0012014F"/>
    <w:rsid w:val="00120576"/>
    <w:rsid w:val="001217E1"/>
    <w:rsid w:val="0012211C"/>
    <w:rsid w:val="001226DA"/>
    <w:rsid w:val="00122993"/>
    <w:rsid w:val="00123111"/>
    <w:rsid w:val="00125632"/>
    <w:rsid w:val="00127ECE"/>
    <w:rsid w:val="00130614"/>
    <w:rsid w:val="00130C98"/>
    <w:rsid w:val="00131483"/>
    <w:rsid w:val="00133230"/>
    <w:rsid w:val="00134DF5"/>
    <w:rsid w:val="00137A8C"/>
    <w:rsid w:val="00141D5D"/>
    <w:rsid w:val="001437BD"/>
    <w:rsid w:val="00143E06"/>
    <w:rsid w:val="00144354"/>
    <w:rsid w:val="00144431"/>
    <w:rsid w:val="001445DB"/>
    <w:rsid w:val="001451D6"/>
    <w:rsid w:val="00145253"/>
    <w:rsid w:val="00150E3B"/>
    <w:rsid w:val="0015476F"/>
    <w:rsid w:val="0015592F"/>
    <w:rsid w:val="00156234"/>
    <w:rsid w:val="00157158"/>
    <w:rsid w:val="0016160A"/>
    <w:rsid w:val="0016189D"/>
    <w:rsid w:val="00161AA4"/>
    <w:rsid w:val="00162DA3"/>
    <w:rsid w:val="00164182"/>
    <w:rsid w:val="0016467E"/>
    <w:rsid w:val="00166FC9"/>
    <w:rsid w:val="001679B6"/>
    <w:rsid w:val="00173622"/>
    <w:rsid w:val="00174172"/>
    <w:rsid w:val="00174AAC"/>
    <w:rsid w:val="00180D7F"/>
    <w:rsid w:val="00186311"/>
    <w:rsid w:val="00187A8D"/>
    <w:rsid w:val="00192007"/>
    <w:rsid w:val="00196183"/>
    <w:rsid w:val="00196269"/>
    <w:rsid w:val="001976F5"/>
    <w:rsid w:val="001A1123"/>
    <w:rsid w:val="001A3D51"/>
    <w:rsid w:val="001A3DEC"/>
    <w:rsid w:val="001A5C65"/>
    <w:rsid w:val="001A6F42"/>
    <w:rsid w:val="001B02F7"/>
    <w:rsid w:val="001B12BF"/>
    <w:rsid w:val="001B2377"/>
    <w:rsid w:val="001B273F"/>
    <w:rsid w:val="001B3D4D"/>
    <w:rsid w:val="001B4916"/>
    <w:rsid w:val="001C124D"/>
    <w:rsid w:val="001C1546"/>
    <w:rsid w:val="001C1573"/>
    <w:rsid w:val="001C5D41"/>
    <w:rsid w:val="001C710A"/>
    <w:rsid w:val="001D27BB"/>
    <w:rsid w:val="001D3027"/>
    <w:rsid w:val="001D56D9"/>
    <w:rsid w:val="001D7039"/>
    <w:rsid w:val="001D7FF6"/>
    <w:rsid w:val="001E2A50"/>
    <w:rsid w:val="001E2E1F"/>
    <w:rsid w:val="001E2FF3"/>
    <w:rsid w:val="001E3A0C"/>
    <w:rsid w:val="001E3B65"/>
    <w:rsid w:val="001E5589"/>
    <w:rsid w:val="001E589F"/>
    <w:rsid w:val="001F0F2A"/>
    <w:rsid w:val="001F1EC9"/>
    <w:rsid w:val="001F23C2"/>
    <w:rsid w:val="001F2779"/>
    <w:rsid w:val="001F2A80"/>
    <w:rsid w:val="001F31E7"/>
    <w:rsid w:val="001F3707"/>
    <w:rsid w:val="001F44D9"/>
    <w:rsid w:val="00202758"/>
    <w:rsid w:val="0020291B"/>
    <w:rsid w:val="00203365"/>
    <w:rsid w:val="00203A52"/>
    <w:rsid w:val="00203A9F"/>
    <w:rsid w:val="00205600"/>
    <w:rsid w:val="0020676E"/>
    <w:rsid w:val="00207A84"/>
    <w:rsid w:val="00207B67"/>
    <w:rsid w:val="0021256A"/>
    <w:rsid w:val="00212856"/>
    <w:rsid w:val="00215670"/>
    <w:rsid w:val="002167C1"/>
    <w:rsid w:val="00216A50"/>
    <w:rsid w:val="00222F69"/>
    <w:rsid w:val="00225B90"/>
    <w:rsid w:val="00226A35"/>
    <w:rsid w:val="00227195"/>
    <w:rsid w:val="00227AC1"/>
    <w:rsid w:val="00230707"/>
    <w:rsid w:val="00232500"/>
    <w:rsid w:val="0023274E"/>
    <w:rsid w:val="002355B5"/>
    <w:rsid w:val="0023580A"/>
    <w:rsid w:val="002363B0"/>
    <w:rsid w:val="0024032D"/>
    <w:rsid w:val="00241D3E"/>
    <w:rsid w:val="00242CEC"/>
    <w:rsid w:val="00242DDC"/>
    <w:rsid w:val="00243BC3"/>
    <w:rsid w:val="00245993"/>
    <w:rsid w:val="002471F7"/>
    <w:rsid w:val="00247E58"/>
    <w:rsid w:val="002517F2"/>
    <w:rsid w:val="00251F3D"/>
    <w:rsid w:val="00253557"/>
    <w:rsid w:val="00254213"/>
    <w:rsid w:val="00255AA0"/>
    <w:rsid w:val="00255C17"/>
    <w:rsid w:val="00257182"/>
    <w:rsid w:val="002625BE"/>
    <w:rsid w:val="00263A2B"/>
    <w:rsid w:val="002657B2"/>
    <w:rsid w:val="00265E65"/>
    <w:rsid w:val="00267741"/>
    <w:rsid w:val="00267E55"/>
    <w:rsid w:val="00270C16"/>
    <w:rsid w:val="0027248F"/>
    <w:rsid w:val="002724CD"/>
    <w:rsid w:val="00274AC7"/>
    <w:rsid w:val="00275995"/>
    <w:rsid w:val="00276D0D"/>
    <w:rsid w:val="00277440"/>
    <w:rsid w:val="00277F70"/>
    <w:rsid w:val="002800A4"/>
    <w:rsid w:val="0028147E"/>
    <w:rsid w:val="00282E81"/>
    <w:rsid w:val="002834B8"/>
    <w:rsid w:val="00286023"/>
    <w:rsid w:val="00287DA2"/>
    <w:rsid w:val="00292D43"/>
    <w:rsid w:val="00293467"/>
    <w:rsid w:val="00294E2C"/>
    <w:rsid w:val="002952F2"/>
    <w:rsid w:val="00297319"/>
    <w:rsid w:val="00297B39"/>
    <w:rsid w:val="00297C6D"/>
    <w:rsid w:val="002A107F"/>
    <w:rsid w:val="002A1A34"/>
    <w:rsid w:val="002A37C8"/>
    <w:rsid w:val="002A449C"/>
    <w:rsid w:val="002A48CD"/>
    <w:rsid w:val="002A5DE4"/>
    <w:rsid w:val="002A6522"/>
    <w:rsid w:val="002A674C"/>
    <w:rsid w:val="002A7057"/>
    <w:rsid w:val="002A78A7"/>
    <w:rsid w:val="002A7900"/>
    <w:rsid w:val="002B0D49"/>
    <w:rsid w:val="002B5D52"/>
    <w:rsid w:val="002B7EA0"/>
    <w:rsid w:val="002C197A"/>
    <w:rsid w:val="002C1E06"/>
    <w:rsid w:val="002C3528"/>
    <w:rsid w:val="002C52FA"/>
    <w:rsid w:val="002C5EFE"/>
    <w:rsid w:val="002D1456"/>
    <w:rsid w:val="002D2552"/>
    <w:rsid w:val="002D2ECA"/>
    <w:rsid w:val="002D4BEC"/>
    <w:rsid w:val="002D560C"/>
    <w:rsid w:val="002D6E18"/>
    <w:rsid w:val="002D7144"/>
    <w:rsid w:val="002D79FD"/>
    <w:rsid w:val="002E0BC0"/>
    <w:rsid w:val="002E156A"/>
    <w:rsid w:val="002E17B5"/>
    <w:rsid w:val="002E20E5"/>
    <w:rsid w:val="002E2727"/>
    <w:rsid w:val="002E3597"/>
    <w:rsid w:val="002E39FC"/>
    <w:rsid w:val="002E6484"/>
    <w:rsid w:val="002E7530"/>
    <w:rsid w:val="002F0FA2"/>
    <w:rsid w:val="002F27AD"/>
    <w:rsid w:val="002F4FF9"/>
    <w:rsid w:val="002F5B77"/>
    <w:rsid w:val="002F7D8A"/>
    <w:rsid w:val="00301FFD"/>
    <w:rsid w:val="0030294F"/>
    <w:rsid w:val="00306171"/>
    <w:rsid w:val="00307BB5"/>
    <w:rsid w:val="003101D9"/>
    <w:rsid w:val="00313B86"/>
    <w:rsid w:val="00314569"/>
    <w:rsid w:val="0031622A"/>
    <w:rsid w:val="003202D7"/>
    <w:rsid w:val="00322DE1"/>
    <w:rsid w:val="0032314D"/>
    <w:rsid w:val="003263F2"/>
    <w:rsid w:val="00326B76"/>
    <w:rsid w:val="00331B14"/>
    <w:rsid w:val="00343839"/>
    <w:rsid w:val="00346037"/>
    <w:rsid w:val="00346501"/>
    <w:rsid w:val="003472ED"/>
    <w:rsid w:val="00350030"/>
    <w:rsid w:val="003554B0"/>
    <w:rsid w:val="00357614"/>
    <w:rsid w:val="00361F23"/>
    <w:rsid w:val="0036291F"/>
    <w:rsid w:val="00365CB6"/>
    <w:rsid w:val="00372D92"/>
    <w:rsid w:val="003753F8"/>
    <w:rsid w:val="003763CA"/>
    <w:rsid w:val="00376A18"/>
    <w:rsid w:val="00377061"/>
    <w:rsid w:val="00377BB9"/>
    <w:rsid w:val="00377F2B"/>
    <w:rsid w:val="00381CEF"/>
    <w:rsid w:val="0038205C"/>
    <w:rsid w:val="00383C55"/>
    <w:rsid w:val="00383D90"/>
    <w:rsid w:val="003841DD"/>
    <w:rsid w:val="003843C6"/>
    <w:rsid w:val="00386EAA"/>
    <w:rsid w:val="00391432"/>
    <w:rsid w:val="00391EF1"/>
    <w:rsid w:val="00392022"/>
    <w:rsid w:val="003947F8"/>
    <w:rsid w:val="00395EC9"/>
    <w:rsid w:val="00397364"/>
    <w:rsid w:val="003A1127"/>
    <w:rsid w:val="003A7740"/>
    <w:rsid w:val="003A7BA0"/>
    <w:rsid w:val="003B0D14"/>
    <w:rsid w:val="003B0DDC"/>
    <w:rsid w:val="003B1F5A"/>
    <w:rsid w:val="003B3E53"/>
    <w:rsid w:val="003B4B92"/>
    <w:rsid w:val="003B5472"/>
    <w:rsid w:val="003C3259"/>
    <w:rsid w:val="003C3B7E"/>
    <w:rsid w:val="003C5678"/>
    <w:rsid w:val="003C6197"/>
    <w:rsid w:val="003C6276"/>
    <w:rsid w:val="003C7B31"/>
    <w:rsid w:val="003D0D6D"/>
    <w:rsid w:val="003D0DA7"/>
    <w:rsid w:val="003D26D8"/>
    <w:rsid w:val="003D363D"/>
    <w:rsid w:val="003D5A7F"/>
    <w:rsid w:val="003E0948"/>
    <w:rsid w:val="003E4172"/>
    <w:rsid w:val="003E5912"/>
    <w:rsid w:val="003E7240"/>
    <w:rsid w:val="003F1FE8"/>
    <w:rsid w:val="003F2847"/>
    <w:rsid w:val="003F3721"/>
    <w:rsid w:val="003F6245"/>
    <w:rsid w:val="003F6343"/>
    <w:rsid w:val="003F7491"/>
    <w:rsid w:val="003F7A1B"/>
    <w:rsid w:val="00400163"/>
    <w:rsid w:val="00400B65"/>
    <w:rsid w:val="004010C7"/>
    <w:rsid w:val="00402613"/>
    <w:rsid w:val="00403065"/>
    <w:rsid w:val="00403E6F"/>
    <w:rsid w:val="00404C01"/>
    <w:rsid w:val="00405AFE"/>
    <w:rsid w:val="00406C5D"/>
    <w:rsid w:val="0040734D"/>
    <w:rsid w:val="0041002B"/>
    <w:rsid w:val="0041059B"/>
    <w:rsid w:val="00411599"/>
    <w:rsid w:val="00412238"/>
    <w:rsid w:val="004128D3"/>
    <w:rsid w:val="00412B5B"/>
    <w:rsid w:val="00413C7E"/>
    <w:rsid w:val="00414830"/>
    <w:rsid w:val="0041660B"/>
    <w:rsid w:val="004171DF"/>
    <w:rsid w:val="004245A7"/>
    <w:rsid w:val="00424AA0"/>
    <w:rsid w:val="00426541"/>
    <w:rsid w:val="004265F2"/>
    <w:rsid w:val="00427404"/>
    <w:rsid w:val="00430BFC"/>
    <w:rsid w:val="00431DA4"/>
    <w:rsid w:val="0043739C"/>
    <w:rsid w:val="004378DC"/>
    <w:rsid w:val="0044207C"/>
    <w:rsid w:val="0044242D"/>
    <w:rsid w:val="00445FA2"/>
    <w:rsid w:val="00446EBA"/>
    <w:rsid w:val="004501D1"/>
    <w:rsid w:val="0045124C"/>
    <w:rsid w:val="00452932"/>
    <w:rsid w:val="00453185"/>
    <w:rsid w:val="00453E1E"/>
    <w:rsid w:val="004543C1"/>
    <w:rsid w:val="00454F81"/>
    <w:rsid w:val="00457D7C"/>
    <w:rsid w:val="00460DE4"/>
    <w:rsid w:val="00460FAE"/>
    <w:rsid w:val="00462CAB"/>
    <w:rsid w:val="004645FC"/>
    <w:rsid w:val="0047018E"/>
    <w:rsid w:val="004725D7"/>
    <w:rsid w:val="004748B3"/>
    <w:rsid w:val="00476253"/>
    <w:rsid w:val="00476809"/>
    <w:rsid w:val="00477F03"/>
    <w:rsid w:val="004804AE"/>
    <w:rsid w:val="00481683"/>
    <w:rsid w:val="004822D5"/>
    <w:rsid w:val="00483009"/>
    <w:rsid w:val="004830D1"/>
    <w:rsid w:val="00483FB9"/>
    <w:rsid w:val="00484022"/>
    <w:rsid w:val="00484FA1"/>
    <w:rsid w:val="004852CB"/>
    <w:rsid w:val="0048531F"/>
    <w:rsid w:val="0048650D"/>
    <w:rsid w:val="004918B4"/>
    <w:rsid w:val="00493284"/>
    <w:rsid w:val="00493321"/>
    <w:rsid w:val="00494E1C"/>
    <w:rsid w:val="004953BC"/>
    <w:rsid w:val="004958DB"/>
    <w:rsid w:val="004972BB"/>
    <w:rsid w:val="004A07E5"/>
    <w:rsid w:val="004A1162"/>
    <w:rsid w:val="004A21C7"/>
    <w:rsid w:val="004A2CBD"/>
    <w:rsid w:val="004A3580"/>
    <w:rsid w:val="004A4B86"/>
    <w:rsid w:val="004A5554"/>
    <w:rsid w:val="004A5740"/>
    <w:rsid w:val="004B2DB5"/>
    <w:rsid w:val="004B3696"/>
    <w:rsid w:val="004B75C3"/>
    <w:rsid w:val="004B7FDB"/>
    <w:rsid w:val="004C05C4"/>
    <w:rsid w:val="004C1A32"/>
    <w:rsid w:val="004C334E"/>
    <w:rsid w:val="004C3E1B"/>
    <w:rsid w:val="004C4F18"/>
    <w:rsid w:val="004C7312"/>
    <w:rsid w:val="004D0F5C"/>
    <w:rsid w:val="004D10F3"/>
    <w:rsid w:val="004D35DF"/>
    <w:rsid w:val="004D5DEB"/>
    <w:rsid w:val="004D5E0B"/>
    <w:rsid w:val="004D76C5"/>
    <w:rsid w:val="004E06A7"/>
    <w:rsid w:val="004E1708"/>
    <w:rsid w:val="004E3141"/>
    <w:rsid w:val="004E4373"/>
    <w:rsid w:val="004F1491"/>
    <w:rsid w:val="004F24F8"/>
    <w:rsid w:val="004F3163"/>
    <w:rsid w:val="00503387"/>
    <w:rsid w:val="00503BC8"/>
    <w:rsid w:val="0050406B"/>
    <w:rsid w:val="00505A6A"/>
    <w:rsid w:val="005063F8"/>
    <w:rsid w:val="00510F13"/>
    <w:rsid w:val="00510F70"/>
    <w:rsid w:val="005124E2"/>
    <w:rsid w:val="0051253E"/>
    <w:rsid w:val="0051423B"/>
    <w:rsid w:val="005157E2"/>
    <w:rsid w:val="0052043D"/>
    <w:rsid w:val="0052089A"/>
    <w:rsid w:val="00522D1E"/>
    <w:rsid w:val="00522F80"/>
    <w:rsid w:val="00523288"/>
    <w:rsid w:val="00523DC4"/>
    <w:rsid w:val="00526416"/>
    <w:rsid w:val="00530158"/>
    <w:rsid w:val="005301E8"/>
    <w:rsid w:val="0053074F"/>
    <w:rsid w:val="00531BE0"/>
    <w:rsid w:val="005367E0"/>
    <w:rsid w:val="0053687F"/>
    <w:rsid w:val="00543E53"/>
    <w:rsid w:val="00545076"/>
    <w:rsid w:val="005452DE"/>
    <w:rsid w:val="00545A65"/>
    <w:rsid w:val="00545D40"/>
    <w:rsid w:val="00547AE8"/>
    <w:rsid w:val="00552294"/>
    <w:rsid w:val="00552497"/>
    <w:rsid w:val="00554BC2"/>
    <w:rsid w:val="00554C56"/>
    <w:rsid w:val="00555253"/>
    <w:rsid w:val="0055593F"/>
    <w:rsid w:val="005609AD"/>
    <w:rsid w:val="00560AC3"/>
    <w:rsid w:val="00562708"/>
    <w:rsid w:val="00562DD1"/>
    <w:rsid w:val="005664DC"/>
    <w:rsid w:val="00566556"/>
    <w:rsid w:val="005668E1"/>
    <w:rsid w:val="0056793F"/>
    <w:rsid w:val="00571766"/>
    <w:rsid w:val="00571D1F"/>
    <w:rsid w:val="00573B42"/>
    <w:rsid w:val="00573EB4"/>
    <w:rsid w:val="00574C6F"/>
    <w:rsid w:val="005772C1"/>
    <w:rsid w:val="00577A7F"/>
    <w:rsid w:val="00584FD2"/>
    <w:rsid w:val="0059014C"/>
    <w:rsid w:val="00591876"/>
    <w:rsid w:val="005A08FD"/>
    <w:rsid w:val="005A4258"/>
    <w:rsid w:val="005A46D5"/>
    <w:rsid w:val="005A6595"/>
    <w:rsid w:val="005A6C96"/>
    <w:rsid w:val="005B074B"/>
    <w:rsid w:val="005B1EDC"/>
    <w:rsid w:val="005B2D8A"/>
    <w:rsid w:val="005B36E2"/>
    <w:rsid w:val="005B3DFC"/>
    <w:rsid w:val="005B5C47"/>
    <w:rsid w:val="005B6491"/>
    <w:rsid w:val="005B65A0"/>
    <w:rsid w:val="005B7093"/>
    <w:rsid w:val="005B7B32"/>
    <w:rsid w:val="005B7C58"/>
    <w:rsid w:val="005C0358"/>
    <w:rsid w:val="005C0524"/>
    <w:rsid w:val="005C2C7B"/>
    <w:rsid w:val="005C3218"/>
    <w:rsid w:val="005C6119"/>
    <w:rsid w:val="005C698D"/>
    <w:rsid w:val="005C714A"/>
    <w:rsid w:val="005C71E2"/>
    <w:rsid w:val="005C7A39"/>
    <w:rsid w:val="005D0BEF"/>
    <w:rsid w:val="005D0C6A"/>
    <w:rsid w:val="005D0F12"/>
    <w:rsid w:val="005D4620"/>
    <w:rsid w:val="005D4921"/>
    <w:rsid w:val="005D7BFE"/>
    <w:rsid w:val="005E119B"/>
    <w:rsid w:val="005E1EA0"/>
    <w:rsid w:val="005E2CC9"/>
    <w:rsid w:val="005E5A69"/>
    <w:rsid w:val="005E7339"/>
    <w:rsid w:val="005E782E"/>
    <w:rsid w:val="005F0727"/>
    <w:rsid w:val="005F0D38"/>
    <w:rsid w:val="005F1DC5"/>
    <w:rsid w:val="005F1E7A"/>
    <w:rsid w:val="005F510A"/>
    <w:rsid w:val="005F673D"/>
    <w:rsid w:val="00600552"/>
    <w:rsid w:val="00601862"/>
    <w:rsid w:val="006027CA"/>
    <w:rsid w:val="00610166"/>
    <w:rsid w:val="00610457"/>
    <w:rsid w:val="00610839"/>
    <w:rsid w:val="00613947"/>
    <w:rsid w:val="006153E9"/>
    <w:rsid w:val="00615F91"/>
    <w:rsid w:val="00616974"/>
    <w:rsid w:val="00617EC6"/>
    <w:rsid w:val="00621CF0"/>
    <w:rsid w:val="00624F31"/>
    <w:rsid w:val="00625C0B"/>
    <w:rsid w:val="00630273"/>
    <w:rsid w:val="006322D1"/>
    <w:rsid w:val="00633804"/>
    <w:rsid w:val="00633BA4"/>
    <w:rsid w:val="0063488A"/>
    <w:rsid w:val="00635750"/>
    <w:rsid w:val="00636CE4"/>
    <w:rsid w:val="006371E9"/>
    <w:rsid w:val="0063732E"/>
    <w:rsid w:val="00637660"/>
    <w:rsid w:val="0064173A"/>
    <w:rsid w:val="00642969"/>
    <w:rsid w:val="00642A63"/>
    <w:rsid w:val="00644825"/>
    <w:rsid w:val="00644E9B"/>
    <w:rsid w:val="00647A40"/>
    <w:rsid w:val="00650FB7"/>
    <w:rsid w:val="00654024"/>
    <w:rsid w:val="00657893"/>
    <w:rsid w:val="00663DBB"/>
    <w:rsid w:val="00664FA7"/>
    <w:rsid w:val="00665027"/>
    <w:rsid w:val="00666449"/>
    <w:rsid w:val="00670522"/>
    <w:rsid w:val="00670533"/>
    <w:rsid w:val="0067395F"/>
    <w:rsid w:val="0067420D"/>
    <w:rsid w:val="00683224"/>
    <w:rsid w:val="0068361F"/>
    <w:rsid w:val="00683A05"/>
    <w:rsid w:val="00683A8E"/>
    <w:rsid w:val="006852F2"/>
    <w:rsid w:val="006862C2"/>
    <w:rsid w:val="006900A7"/>
    <w:rsid w:val="00690F55"/>
    <w:rsid w:val="0069252E"/>
    <w:rsid w:val="006953D9"/>
    <w:rsid w:val="006957AA"/>
    <w:rsid w:val="00696D2F"/>
    <w:rsid w:val="006A2225"/>
    <w:rsid w:val="006A3274"/>
    <w:rsid w:val="006A3572"/>
    <w:rsid w:val="006A3C41"/>
    <w:rsid w:val="006A59F5"/>
    <w:rsid w:val="006A648F"/>
    <w:rsid w:val="006A7F0E"/>
    <w:rsid w:val="006B1C5A"/>
    <w:rsid w:val="006B1DC5"/>
    <w:rsid w:val="006B52BA"/>
    <w:rsid w:val="006B6E77"/>
    <w:rsid w:val="006B6EE5"/>
    <w:rsid w:val="006B71AD"/>
    <w:rsid w:val="006B7259"/>
    <w:rsid w:val="006B7367"/>
    <w:rsid w:val="006B785D"/>
    <w:rsid w:val="006C00AF"/>
    <w:rsid w:val="006C1AF5"/>
    <w:rsid w:val="006C6471"/>
    <w:rsid w:val="006D3F05"/>
    <w:rsid w:val="006D5233"/>
    <w:rsid w:val="006D692A"/>
    <w:rsid w:val="006D7CFF"/>
    <w:rsid w:val="006E049B"/>
    <w:rsid w:val="006E1EBF"/>
    <w:rsid w:val="006E20CE"/>
    <w:rsid w:val="006E24E7"/>
    <w:rsid w:val="006E49FD"/>
    <w:rsid w:val="006E5BC3"/>
    <w:rsid w:val="006E670A"/>
    <w:rsid w:val="006E783A"/>
    <w:rsid w:val="006F0CD6"/>
    <w:rsid w:val="006F1A89"/>
    <w:rsid w:val="006F1E2D"/>
    <w:rsid w:val="006F208C"/>
    <w:rsid w:val="006F475A"/>
    <w:rsid w:val="006F4E12"/>
    <w:rsid w:val="006F55AA"/>
    <w:rsid w:val="006F6444"/>
    <w:rsid w:val="00700EA5"/>
    <w:rsid w:val="00704998"/>
    <w:rsid w:val="007066A2"/>
    <w:rsid w:val="007071FC"/>
    <w:rsid w:val="00712449"/>
    <w:rsid w:val="0071585B"/>
    <w:rsid w:val="00722869"/>
    <w:rsid w:val="00722BBB"/>
    <w:rsid w:val="00723B2B"/>
    <w:rsid w:val="007245A3"/>
    <w:rsid w:val="00724714"/>
    <w:rsid w:val="007266F1"/>
    <w:rsid w:val="00727AD9"/>
    <w:rsid w:val="007321C6"/>
    <w:rsid w:val="0073283E"/>
    <w:rsid w:val="00736BD4"/>
    <w:rsid w:val="00736CF1"/>
    <w:rsid w:val="0074043D"/>
    <w:rsid w:val="00740DC0"/>
    <w:rsid w:val="00744115"/>
    <w:rsid w:val="00744230"/>
    <w:rsid w:val="0074508D"/>
    <w:rsid w:val="00750FD3"/>
    <w:rsid w:val="00752292"/>
    <w:rsid w:val="00752F2B"/>
    <w:rsid w:val="00756711"/>
    <w:rsid w:val="007628CB"/>
    <w:rsid w:val="00763B8E"/>
    <w:rsid w:val="00764D26"/>
    <w:rsid w:val="00766B34"/>
    <w:rsid w:val="0076705B"/>
    <w:rsid w:val="00767E6B"/>
    <w:rsid w:val="00773FD5"/>
    <w:rsid w:val="00774956"/>
    <w:rsid w:val="0077686F"/>
    <w:rsid w:val="00777243"/>
    <w:rsid w:val="00777AC6"/>
    <w:rsid w:val="0078163E"/>
    <w:rsid w:val="007827DA"/>
    <w:rsid w:val="007841ED"/>
    <w:rsid w:val="00785F24"/>
    <w:rsid w:val="00786DB1"/>
    <w:rsid w:val="007902A0"/>
    <w:rsid w:val="007910E7"/>
    <w:rsid w:val="007914F1"/>
    <w:rsid w:val="00791F27"/>
    <w:rsid w:val="00793054"/>
    <w:rsid w:val="007930E6"/>
    <w:rsid w:val="00794932"/>
    <w:rsid w:val="00794D38"/>
    <w:rsid w:val="0079784E"/>
    <w:rsid w:val="007A1DC5"/>
    <w:rsid w:val="007A1EEB"/>
    <w:rsid w:val="007A22D2"/>
    <w:rsid w:val="007A3997"/>
    <w:rsid w:val="007A495D"/>
    <w:rsid w:val="007A4D62"/>
    <w:rsid w:val="007A710E"/>
    <w:rsid w:val="007B05CF"/>
    <w:rsid w:val="007B09DD"/>
    <w:rsid w:val="007B21F8"/>
    <w:rsid w:val="007B2CCE"/>
    <w:rsid w:val="007B55C2"/>
    <w:rsid w:val="007B7688"/>
    <w:rsid w:val="007C02AB"/>
    <w:rsid w:val="007C1DE6"/>
    <w:rsid w:val="007C1DF5"/>
    <w:rsid w:val="007C3DF3"/>
    <w:rsid w:val="007C43A1"/>
    <w:rsid w:val="007C5E85"/>
    <w:rsid w:val="007C70D0"/>
    <w:rsid w:val="007D09D7"/>
    <w:rsid w:val="007D1637"/>
    <w:rsid w:val="007D3047"/>
    <w:rsid w:val="007D5809"/>
    <w:rsid w:val="007D71AB"/>
    <w:rsid w:val="007E0A38"/>
    <w:rsid w:val="007E4A6E"/>
    <w:rsid w:val="007F0C1F"/>
    <w:rsid w:val="007F189B"/>
    <w:rsid w:val="007F2DA7"/>
    <w:rsid w:val="007F4227"/>
    <w:rsid w:val="007F4C12"/>
    <w:rsid w:val="007F4C83"/>
    <w:rsid w:val="007F53EA"/>
    <w:rsid w:val="007F7B09"/>
    <w:rsid w:val="008073E3"/>
    <w:rsid w:val="00817C28"/>
    <w:rsid w:val="008213F4"/>
    <w:rsid w:val="008270F9"/>
    <w:rsid w:val="00831074"/>
    <w:rsid w:val="0083203D"/>
    <w:rsid w:val="008334E0"/>
    <w:rsid w:val="00834C4E"/>
    <w:rsid w:val="00837B8A"/>
    <w:rsid w:val="00843A6A"/>
    <w:rsid w:val="00846620"/>
    <w:rsid w:val="00850505"/>
    <w:rsid w:val="00850A39"/>
    <w:rsid w:val="008531B5"/>
    <w:rsid w:val="008531F2"/>
    <w:rsid w:val="00856C5B"/>
    <w:rsid w:val="00857C82"/>
    <w:rsid w:val="00861D91"/>
    <w:rsid w:val="00862020"/>
    <w:rsid w:val="008642BC"/>
    <w:rsid w:val="00864B04"/>
    <w:rsid w:val="00866C9B"/>
    <w:rsid w:val="00866D5B"/>
    <w:rsid w:val="00871BF1"/>
    <w:rsid w:val="00871D2B"/>
    <w:rsid w:val="00872B82"/>
    <w:rsid w:val="00872C6E"/>
    <w:rsid w:val="00874EE9"/>
    <w:rsid w:val="00876C0F"/>
    <w:rsid w:val="00877B79"/>
    <w:rsid w:val="00880CCE"/>
    <w:rsid w:val="008826CA"/>
    <w:rsid w:val="00882BD1"/>
    <w:rsid w:val="00894F36"/>
    <w:rsid w:val="008953AD"/>
    <w:rsid w:val="008954A9"/>
    <w:rsid w:val="008966B2"/>
    <w:rsid w:val="00897BC8"/>
    <w:rsid w:val="00897C5A"/>
    <w:rsid w:val="008A0BA5"/>
    <w:rsid w:val="008A13C1"/>
    <w:rsid w:val="008A13FA"/>
    <w:rsid w:val="008A18AB"/>
    <w:rsid w:val="008A1CF0"/>
    <w:rsid w:val="008A221B"/>
    <w:rsid w:val="008A5759"/>
    <w:rsid w:val="008A7523"/>
    <w:rsid w:val="008B26A9"/>
    <w:rsid w:val="008B4F6C"/>
    <w:rsid w:val="008B64C5"/>
    <w:rsid w:val="008C0FEF"/>
    <w:rsid w:val="008C778E"/>
    <w:rsid w:val="008C7976"/>
    <w:rsid w:val="008D2620"/>
    <w:rsid w:val="008D61B3"/>
    <w:rsid w:val="008D68CA"/>
    <w:rsid w:val="008D72E8"/>
    <w:rsid w:val="008E03B4"/>
    <w:rsid w:val="008E258A"/>
    <w:rsid w:val="008E352C"/>
    <w:rsid w:val="008F284A"/>
    <w:rsid w:val="008F2AF9"/>
    <w:rsid w:val="008F421C"/>
    <w:rsid w:val="008F696A"/>
    <w:rsid w:val="008F6DAB"/>
    <w:rsid w:val="00900A9B"/>
    <w:rsid w:val="00900E42"/>
    <w:rsid w:val="00901A32"/>
    <w:rsid w:val="00902132"/>
    <w:rsid w:val="0090227A"/>
    <w:rsid w:val="00904236"/>
    <w:rsid w:val="00904E8D"/>
    <w:rsid w:val="00905D42"/>
    <w:rsid w:val="00906741"/>
    <w:rsid w:val="0090787D"/>
    <w:rsid w:val="00912A80"/>
    <w:rsid w:val="009132D9"/>
    <w:rsid w:val="00913553"/>
    <w:rsid w:val="009144F0"/>
    <w:rsid w:val="009145C8"/>
    <w:rsid w:val="00915E4A"/>
    <w:rsid w:val="00917B0B"/>
    <w:rsid w:val="00920A9B"/>
    <w:rsid w:val="00922950"/>
    <w:rsid w:val="00923C64"/>
    <w:rsid w:val="00924668"/>
    <w:rsid w:val="009259F1"/>
    <w:rsid w:val="009266C1"/>
    <w:rsid w:val="0093027C"/>
    <w:rsid w:val="00930569"/>
    <w:rsid w:val="009321FD"/>
    <w:rsid w:val="0093282C"/>
    <w:rsid w:val="0093452A"/>
    <w:rsid w:val="009418DE"/>
    <w:rsid w:val="00943293"/>
    <w:rsid w:val="00943502"/>
    <w:rsid w:val="00945131"/>
    <w:rsid w:val="0094576D"/>
    <w:rsid w:val="0095016F"/>
    <w:rsid w:val="00950F83"/>
    <w:rsid w:val="009518A3"/>
    <w:rsid w:val="00957DBF"/>
    <w:rsid w:val="009600A4"/>
    <w:rsid w:val="009604D3"/>
    <w:rsid w:val="00965068"/>
    <w:rsid w:val="009654F0"/>
    <w:rsid w:val="00966864"/>
    <w:rsid w:val="00967276"/>
    <w:rsid w:val="00974D98"/>
    <w:rsid w:val="00974E1E"/>
    <w:rsid w:val="00976301"/>
    <w:rsid w:val="0097692D"/>
    <w:rsid w:val="00983920"/>
    <w:rsid w:val="009860FD"/>
    <w:rsid w:val="00987257"/>
    <w:rsid w:val="009903F3"/>
    <w:rsid w:val="00990494"/>
    <w:rsid w:val="00990C88"/>
    <w:rsid w:val="0099108A"/>
    <w:rsid w:val="0099137B"/>
    <w:rsid w:val="009915A7"/>
    <w:rsid w:val="00993787"/>
    <w:rsid w:val="00994AC7"/>
    <w:rsid w:val="00994EE0"/>
    <w:rsid w:val="009A0821"/>
    <w:rsid w:val="009A2580"/>
    <w:rsid w:val="009A5772"/>
    <w:rsid w:val="009A69CF"/>
    <w:rsid w:val="009B1260"/>
    <w:rsid w:val="009B3355"/>
    <w:rsid w:val="009B6EC2"/>
    <w:rsid w:val="009B6FC6"/>
    <w:rsid w:val="009B7AC7"/>
    <w:rsid w:val="009C024F"/>
    <w:rsid w:val="009C1D70"/>
    <w:rsid w:val="009C242D"/>
    <w:rsid w:val="009C24E7"/>
    <w:rsid w:val="009C34B3"/>
    <w:rsid w:val="009C4851"/>
    <w:rsid w:val="009C4F64"/>
    <w:rsid w:val="009C5E0E"/>
    <w:rsid w:val="009D08F3"/>
    <w:rsid w:val="009D17A4"/>
    <w:rsid w:val="009D512F"/>
    <w:rsid w:val="009D514C"/>
    <w:rsid w:val="009D533B"/>
    <w:rsid w:val="009D5C18"/>
    <w:rsid w:val="009D7076"/>
    <w:rsid w:val="009E2311"/>
    <w:rsid w:val="009E394B"/>
    <w:rsid w:val="009E4D9D"/>
    <w:rsid w:val="009F0222"/>
    <w:rsid w:val="009F0376"/>
    <w:rsid w:val="009F23FB"/>
    <w:rsid w:val="009F290B"/>
    <w:rsid w:val="009F34F3"/>
    <w:rsid w:val="009F35F2"/>
    <w:rsid w:val="009F471E"/>
    <w:rsid w:val="009F58E2"/>
    <w:rsid w:val="009F687E"/>
    <w:rsid w:val="00A00B93"/>
    <w:rsid w:val="00A01442"/>
    <w:rsid w:val="00A0210F"/>
    <w:rsid w:val="00A02931"/>
    <w:rsid w:val="00A03FB2"/>
    <w:rsid w:val="00A047A2"/>
    <w:rsid w:val="00A04DE4"/>
    <w:rsid w:val="00A0555D"/>
    <w:rsid w:val="00A06C0D"/>
    <w:rsid w:val="00A06F11"/>
    <w:rsid w:val="00A15048"/>
    <w:rsid w:val="00A16707"/>
    <w:rsid w:val="00A16E6A"/>
    <w:rsid w:val="00A172A2"/>
    <w:rsid w:val="00A176E9"/>
    <w:rsid w:val="00A213A7"/>
    <w:rsid w:val="00A21E22"/>
    <w:rsid w:val="00A226E2"/>
    <w:rsid w:val="00A22A83"/>
    <w:rsid w:val="00A234BE"/>
    <w:rsid w:val="00A23D5B"/>
    <w:rsid w:val="00A241CF"/>
    <w:rsid w:val="00A249F9"/>
    <w:rsid w:val="00A25455"/>
    <w:rsid w:val="00A2586E"/>
    <w:rsid w:val="00A25C2B"/>
    <w:rsid w:val="00A261FA"/>
    <w:rsid w:val="00A275D8"/>
    <w:rsid w:val="00A279BD"/>
    <w:rsid w:val="00A3122D"/>
    <w:rsid w:val="00A31A79"/>
    <w:rsid w:val="00A31BEA"/>
    <w:rsid w:val="00A31CD6"/>
    <w:rsid w:val="00A320F1"/>
    <w:rsid w:val="00A331CB"/>
    <w:rsid w:val="00A34D39"/>
    <w:rsid w:val="00A401B7"/>
    <w:rsid w:val="00A40627"/>
    <w:rsid w:val="00A419B2"/>
    <w:rsid w:val="00A430D2"/>
    <w:rsid w:val="00A45E55"/>
    <w:rsid w:val="00A50913"/>
    <w:rsid w:val="00A50F34"/>
    <w:rsid w:val="00A5248A"/>
    <w:rsid w:val="00A53B0E"/>
    <w:rsid w:val="00A5545C"/>
    <w:rsid w:val="00A561DB"/>
    <w:rsid w:val="00A605DD"/>
    <w:rsid w:val="00A64268"/>
    <w:rsid w:val="00A64520"/>
    <w:rsid w:val="00A65489"/>
    <w:rsid w:val="00A6673C"/>
    <w:rsid w:val="00A66F25"/>
    <w:rsid w:val="00A67680"/>
    <w:rsid w:val="00A749BE"/>
    <w:rsid w:val="00A7648B"/>
    <w:rsid w:val="00A7762F"/>
    <w:rsid w:val="00A80487"/>
    <w:rsid w:val="00A8077A"/>
    <w:rsid w:val="00A816B9"/>
    <w:rsid w:val="00A825CD"/>
    <w:rsid w:val="00A87588"/>
    <w:rsid w:val="00A875B0"/>
    <w:rsid w:val="00A9041E"/>
    <w:rsid w:val="00A93B9D"/>
    <w:rsid w:val="00A95935"/>
    <w:rsid w:val="00A95E71"/>
    <w:rsid w:val="00A96EBF"/>
    <w:rsid w:val="00AA1D44"/>
    <w:rsid w:val="00AA2236"/>
    <w:rsid w:val="00AA2405"/>
    <w:rsid w:val="00AA68F5"/>
    <w:rsid w:val="00AB2D74"/>
    <w:rsid w:val="00AB3183"/>
    <w:rsid w:val="00AB33E2"/>
    <w:rsid w:val="00AB43B0"/>
    <w:rsid w:val="00AB5FBD"/>
    <w:rsid w:val="00AC17E5"/>
    <w:rsid w:val="00AC1883"/>
    <w:rsid w:val="00AC1958"/>
    <w:rsid w:val="00AC387C"/>
    <w:rsid w:val="00AC656B"/>
    <w:rsid w:val="00AC6A5D"/>
    <w:rsid w:val="00AC6B68"/>
    <w:rsid w:val="00AC77FB"/>
    <w:rsid w:val="00AD0C6C"/>
    <w:rsid w:val="00AD0C7B"/>
    <w:rsid w:val="00AD2A19"/>
    <w:rsid w:val="00AD3DD1"/>
    <w:rsid w:val="00AD6F70"/>
    <w:rsid w:val="00AD732D"/>
    <w:rsid w:val="00AE1224"/>
    <w:rsid w:val="00AE1D6A"/>
    <w:rsid w:val="00AE2478"/>
    <w:rsid w:val="00AE2F4C"/>
    <w:rsid w:val="00AF062C"/>
    <w:rsid w:val="00AF132F"/>
    <w:rsid w:val="00AF1360"/>
    <w:rsid w:val="00AF1A52"/>
    <w:rsid w:val="00AF222A"/>
    <w:rsid w:val="00AF2BD5"/>
    <w:rsid w:val="00AF3103"/>
    <w:rsid w:val="00AF68DF"/>
    <w:rsid w:val="00AF6CD2"/>
    <w:rsid w:val="00B00BEF"/>
    <w:rsid w:val="00B03536"/>
    <w:rsid w:val="00B046A2"/>
    <w:rsid w:val="00B04A58"/>
    <w:rsid w:val="00B055A5"/>
    <w:rsid w:val="00B05D01"/>
    <w:rsid w:val="00B066A9"/>
    <w:rsid w:val="00B06C08"/>
    <w:rsid w:val="00B07F8C"/>
    <w:rsid w:val="00B109B4"/>
    <w:rsid w:val="00B11A78"/>
    <w:rsid w:val="00B120CF"/>
    <w:rsid w:val="00B13120"/>
    <w:rsid w:val="00B1415D"/>
    <w:rsid w:val="00B1440B"/>
    <w:rsid w:val="00B14E04"/>
    <w:rsid w:val="00B154EA"/>
    <w:rsid w:val="00B15D46"/>
    <w:rsid w:val="00B163AB"/>
    <w:rsid w:val="00B1676C"/>
    <w:rsid w:val="00B16A53"/>
    <w:rsid w:val="00B2117E"/>
    <w:rsid w:val="00B222AD"/>
    <w:rsid w:val="00B23DF2"/>
    <w:rsid w:val="00B24EB3"/>
    <w:rsid w:val="00B258B5"/>
    <w:rsid w:val="00B27925"/>
    <w:rsid w:val="00B30A8A"/>
    <w:rsid w:val="00B30BC1"/>
    <w:rsid w:val="00B30D52"/>
    <w:rsid w:val="00B3217A"/>
    <w:rsid w:val="00B4279A"/>
    <w:rsid w:val="00B42FC1"/>
    <w:rsid w:val="00B43054"/>
    <w:rsid w:val="00B445A5"/>
    <w:rsid w:val="00B448C7"/>
    <w:rsid w:val="00B5103B"/>
    <w:rsid w:val="00B51C08"/>
    <w:rsid w:val="00B52097"/>
    <w:rsid w:val="00B52139"/>
    <w:rsid w:val="00B572B1"/>
    <w:rsid w:val="00B60220"/>
    <w:rsid w:val="00B60779"/>
    <w:rsid w:val="00B6091E"/>
    <w:rsid w:val="00B62959"/>
    <w:rsid w:val="00B63016"/>
    <w:rsid w:val="00B63C58"/>
    <w:rsid w:val="00B66D41"/>
    <w:rsid w:val="00B6706F"/>
    <w:rsid w:val="00B67206"/>
    <w:rsid w:val="00B6728D"/>
    <w:rsid w:val="00B70CA4"/>
    <w:rsid w:val="00B72419"/>
    <w:rsid w:val="00B728D6"/>
    <w:rsid w:val="00B7325E"/>
    <w:rsid w:val="00B75442"/>
    <w:rsid w:val="00B80832"/>
    <w:rsid w:val="00B83517"/>
    <w:rsid w:val="00B854BE"/>
    <w:rsid w:val="00B8564E"/>
    <w:rsid w:val="00B85BB7"/>
    <w:rsid w:val="00B85DF7"/>
    <w:rsid w:val="00B86831"/>
    <w:rsid w:val="00B8758C"/>
    <w:rsid w:val="00B900FF"/>
    <w:rsid w:val="00B904C7"/>
    <w:rsid w:val="00B912BF"/>
    <w:rsid w:val="00B920BC"/>
    <w:rsid w:val="00B958D9"/>
    <w:rsid w:val="00B95D7B"/>
    <w:rsid w:val="00B9645E"/>
    <w:rsid w:val="00B97BE3"/>
    <w:rsid w:val="00BA0053"/>
    <w:rsid w:val="00BA1AF5"/>
    <w:rsid w:val="00BA21DB"/>
    <w:rsid w:val="00BB1F46"/>
    <w:rsid w:val="00BB2451"/>
    <w:rsid w:val="00BB2880"/>
    <w:rsid w:val="00BB294F"/>
    <w:rsid w:val="00BB5075"/>
    <w:rsid w:val="00BB538E"/>
    <w:rsid w:val="00BB6038"/>
    <w:rsid w:val="00BC05AC"/>
    <w:rsid w:val="00BC3BDE"/>
    <w:rsid w:val="00BC4B5C"/>
    <w:rsid w:val="00BC658D"/>
    <w:rsid w:val="00BD09DF"/>
    <w:rsid w:val="00BD2ADB"/>
    <w:rsid w:val="00BD2C49"/>
    <w:rsid w:val="00BD4038"/>
    <w:rsid w:val="00BD46F5"/>
    <w:rsid w:val="00BD6D7F"/>
    <w:rsid w:val="00BD7941"/>
    <w:rsid w:val="00BE02B8"/>
    <w:rsid w:val="00BE0D1A"/>
    <w:rsid w:val="00BE1914"/>
    <w:rsid w:val="00BE30E7"/>
    <w:rsid w:val="00BE3B06"/>
    <w:rsid w:val="00BE5B47"/>
    <w:rsid w:val="00BF170B"/>
    <w:rsid w:val="00BF1BFD"/>
    <w:rsid w:val="00BF27D1"/>
    <w:rsid w:val="00BF39DB"/>
    <w:rsid w:val="00BF3C26"/>
    <w:rsid w:val="00C00C3C"/>
    <w:rsid w:val="00C00E88"/>
    <w:rsid w:val="00C018E4"/>
    <w:rsid w:val="00C02968"/>
    <w:rsid w:val="00C03BD2"/>
    <w:rsid w:val="00C054E6"/>
    <w:rsid w:val="00C10DAF"/>
    <w:rsid w:val="00C11B28"/>
    <w:rsid w:val="00C123D1"/>
    <w:rsid w:val="00C12D4D"/>
    <w:rsid w:val="00C137AB"/>
    <w:rsid w:val="00C1413B"/>
    <w:rsid w:val="00C15461"/>
    <w:rsid w:val="00C161D1"/>
    <w:rsid w:val="00C16446"/>
    <w:rsid w:val="00C1794D"/>
    <w:rsid w:val="00C20203"/>
    <w:rsid w:val="00C202EC"/>
    <w:rsid w:val="00C246E8"/>
    <w:rsid w:val="00C303F6"/>
    <w:rsid w:val="00C308C0"/>
    <w:rsid w:val="00C33E5C"/>
    <w:rsid w:val="00C351C6"/>
    <w:rsid w:val="00C36D8F"/>
    <w:rsid w:val="00C41D47"/>
    <w:rsid w:val="00C42647"/>
    <w:rsid w:val="00C42B3C"/>
    <w:rsid w:val="00C4448C"/>
    <w:rsid w:val="00C44690"/>
    <w:rsid w:val="00C44BAB"/>
    <w:rsid w:val="00C4581A"/>
    <w:rsid w:val="00C45BED"/>
    <w:rsid w:val="00C47F25"/>
    <w:rsid w:val="00C518F2"/>
    <w:rsid w:val="00C5630D"/>
    <w:rsid w:val="00C56C97"/>
    <w:rsid w:val="00C57C84"/>
    <w:rsid w:val="00C64047"/>
    <w:rsid w:val="00C65A87"/>
    <w:rsid w:val="00C67224"/>
    <w:rsid w:val="00C70811"/>
    <w:rsid w:val="00C76806"/>
    <w:rsid w:val="00C800B2"/>
    <w:rsid w:val="00C821A6"/>
    <w:rsid w:val="00C82A07"/>
    <w:rsid w:val="00C862B4"/>
    <w:rsid w:val="00C86893"/>
    <w:rsid w:val="00C9240F"/>
    <w:rsid w:val="00C931DB"/>
    <w:rsid w:val="00C94818"/>
    <w:rsid w:val="00C94A00"/>
    <w:rsid w:val="00C958A9"/>
    <w:rsid w:val="00CA22D3"/>
    <w:rsid w:val="00CA433B"/>
    <w:rsid w:val="00CA6BD7"/>
    <w:rsid w:val="00CA6EE0"/>
    <w:rsid w:val="00CA70B6"/>
    <w:rsid w:val="00CB149A"/>
    <w:rsid w:val="00CB1D8B"/>
    <w:rsid w:val="00CB3710"/>
    <w:rsid w:val="00CB4A07"/>
    <w:rsid w:val="00CB5507"/>
    <w:rsid w:val="00CC06A9"/>
    <w:rsid w:val="00CC13BD"/>
    <w:rsid w:val="00CC2905"/>
    <w:rsid w:val="00CC4231"/>
    <w:rsid w:val="00CC49BC"/>
    <w:rsid w:val="00CC7013"/>
    <w:rsid w:val="00CC776C"/>
    <w:rsid w:val="00CD2844"/>
    <w:rsid w:val="00CD455A"/>
    <w:rsid w:val="00CD4FD9"/>
    <w:rsid w:val="00CD5AC3"/>
    <w:rsid w:val="00CD62D9"/>
    <w:rsid w:val="00CD64DB"/>
    <w:rsid w:val="00CE050A"/>
    <w:rsid w:val="00CE055F"/>
    <w:rsid w:val="00CE0D51"/>
    <w:rsid w:val="00CE14D8"/>
    <w:rsid w:val="00CE233C"/>
    <w:rsid w:val="00CE3A83"/>
    <w:rsid w:val="00CE507B"/>
    <w:rsid w:val="00CE773F"/>
    <w:rsid w:val="00CF1B8A"/>
    <w:rsid w:val="00CF3BF3"/>
    <w:rsid w:val="00CF41C3"/>
    <w:rsid w:val="00CF5D67"/>
    <w:rsid w:val="00CF6AF2"/>
    <w:rsid w:val="00CF783C"/>
    <w:rsid w:val="00D009DB"/>
    <w:rsid w:val="00D026F4"/>
    <w:rsid w:val="00D05208"/>
    <w:rsid w:val="00D0592C"/>
    <w:rsid w:val="00D100B6"/>
    <w:rsid w:val="00D136A3"/>
    <w:rsid w:val="00D14471"/>
    <w:rsid w:val="00D1564A"/>
    <w:rsid w:val="00D16A47"/>
    <w:rsid w:val="00D206FD"/>
    <w:rsid w:val="00D20F1D"/>
    <w:rsid w:val="00D21710"/>
    <w:rsid w:val="00D21776"/>
    <w:rsid w:val="00D229A8"/>
    <w:rsid w:val="00D236E5"/>
    <w:rsid w:val="00D24BA6"/>
    <w:rsid w:val="00D25A5F"/>
    <w:rsid w:val="00D278A9"/>
    <w:rsid w:val="00D30F5B"/>
    <w:rsid w:val="00D32BC4"/>
    <w:rsid w:val="00D34549"/>
    <w:rsid w:val="00D34720"/>
    <w:rsid w:val="00D34A8D"/>
    <w:rsid w:val="00D35508"/>
    <w:rsid w:val="00D35581"/>
    <w:rsid w:val="00D36071"/>
    <w:rsid w:val="00D41803"/>
    <w:rsid w:val="00D42A36"/>
    <w:rsid w:val="00D43851"/>
    <w:rsid w:val="00D44297"/>
    <w:rsid w:val="00D46B0E"/>
    <w:rsid w:val="00D52862"/>
    <w:rsid w:val="00D544FB"/>
    <w:rsid w:val="00D55A1F"/>
    <w:rsid w:val="00D55B4C"/>
    <w:rsid w:val="00D56C5A"/>
    <w:rsid w:val="00D6051D"/>
    <w:rsid w:val="00D64A04"/>
    <w:rsid w:val="00D668E6"/>
    <w:rsid w:val="00D67134"/>
    <w:rsid w:val="00D70E3A"/>
    <w:rsid w:val="00D71AA0"/>
    <w:rsid w:val="00D720B0"/>
    <w:rsid w:val="00D7431D"/>
    <w:rsid w:val="00D74A5F"/>
    <w:rsid w:val="00D74D45"/>
    <w:rsid w:val="00D76344"/>
    <w:rsid w:val="00D77F29"/>
    <w:rsid w:val="00D80B33"/>
    <w:rsid w:val="00D81103"/>
    <w:rsid w:val="00D8635C"/>
    <w:rsid w:val="00D87EA5"/>
    <w:rsid w:val="00D91950"/>
    <w:rsid w:val="00D91FE9"/>
    <w:rsid w:val="00D92178"/>
    <w:rsid w:val="00D93751"/>
    <w:rsid w:val="00D939E9"/>
    <w:rsid w:val="00D94587"/>
    <w:rsid w:val="00D96C00"/>
    <w:rsid w:val="00D96CE3"/>
    <w:rsid w:val="00DA03AB"/>
    <w:rsid w:val="00DA0CDC"/>
    <w:rsid w:val="00DA0DF3"/>
    <w:rsid w:val="00DA170C"/>
    <w:rsid w:val="00DA330F"/>
    <w:rsid w:val="00DA4D10"/>
    <w:rsid w:val="00DA5543"/>
    <w:rsid w:val="00DA5A25"/>
    <w:rsid w:val="00DA6651"/>
    <w:rsid w:val="00DA7175"/>
    <w:rsid w:val="00DB0B2E"/>
    <w:rsid w:val="00DB3817"/>
    <w:rsid w:val="00DB40C8"/>
    <w:rsid w:val="00DC105A"/>
    <w:rsid w:val="00DC145A"/>
    <w:rsid w:val="00DC4363"/>
    <w:rsid w:val="00DC45C0"/>
    <w:rsid w:val="00DD0DE8"/>
    <w:rsid w:val="00DD33D8"/>
    <w:rsid w:val="00DD6A3E"/>
    <w:rsid w:val="00DD6BA3"/>
    <w:rsid w:val="00DE1552"/>
    <w:rsid w:val="00DE1A21"/>
    <w:rsid w:val="00DE774C"/>
    <w:rsid w:val="00DF08C8"/>
    <w:rsid w:val="00DF0FFA"/>
    <w:rsid w:val="00DF36DB"/>
    <w:rsid w:val="00DF57F7"/>
    <w:rsid w:val="00DF6B2C"/>
    <w:rsid w:val="00DF7D6C"/>
    <w:rsid w:val="00E0052F"/>
    <w:rsid w:val="00E02BC8"/>
    <w:rsid w:val="00E0386C"/>
    <w:rsid w:val="00E03F29"/>
    <w:rsid w:val="00E04847"/>
    <w:rsid w:val="00E06BCA"/>
    <w:rsid w:val="00E10352"/>
    <w:rsid w:val="00E13161"/>
    <w:rsid w:val="00E136DB"/>
    <w:rsid w:val="00E140E4"/>
    <w:rsid w:val="00E16A13"/>
    <w:rsid w:val="00E203B3"/>
    <w:rsid w:val="00E21F5D"/>
    <w:rsid w:val="00E22F51"/>
    <w:rsid w:val="00E237B4"/>
    <w:rsid w:val="00E237DF"/>
    <w:rsid w:val="00E267B4"/>
    <w:rsid w:val="00E34BCA"/>
    <w:rsid w:val="00E35626"/>
    <w:rsid w:val="00E35EBE"/>
    <w:rsid w:val="00E4036F"/>
    <w:rsid w:val="00E4561A"/>
    <w:rsid w:val="00E50643"/>
    <w:rsid w:val="00E50D43"/>
    <w:rsid w:val="00E52B57"/>
    <w:rsid w:val="00E55151"/>
    <w:rsid w:val="00E56C2C"/>
    <w:rsid w:val="00E56E92"/>
    <w:rsid w:val="00E60326"/>
    <w:rsid w:val="00E61DF1"/>
    <w:rsid w:val="00E666E3"/>
    <w:rsid w:val="00E70B05"/>
    <w:rsid w:val="00E710A8"/>
    <w:rsid w:val="00E71AB5"/>
    <w:rsid w:val="00E73FB8"/>
    <w:rsid w:val="00E75A1A"/>
    <w:rsid w:val="00E80648"/>
    <w:rsid w:val="00E829AF"/>
    <w:rsid w:val="00E82E5C"/>
    <w:rsid w:val="00E860B3"/>
    <w:rsid w:val="00E90C76"/>
    <w:rsid w:val="00E911E1"/>
    <w:rsid w:val="00E93F64"/>
    <w:rsid w:val="00E9406E"/>
    <w:rsid w:val="00E95B5B"/>
    <w:rsid w:val="00EA017C"/>
    <w:rsid w:val="00EA08A6"/>
    <w:rsid w:val="00EA1AD5"/>
    <w:rsid w:val="00EA1E1D"/>
    <w:rsid w:val="00EA3CBC"/>
    <w:rsid w:val="00EA4208"/>
    <w:rsid w:val="00EA5823"/>
    <w:rsid w:val="00EA5E4A"/>
    <w:rsid w:val="00EA7CD7"/>
    <w:rsid w:val="00EA7E61"/>
    <w:rsid w:val="00EB078E"/>
    <w:rsid w:val="00EB1B3E"/>
    <w:rsid w:val="00EB3E1F"/>
    <w:rsid w:val="00EB7AA1"/>
    <w:rsid w:val="00EC0318"/>
    <w:rsid w:val="00EC0CB0"/>
    <w:rsid w:val="00EC2BA8"/>
    <w:rsid w:val="00EC3FC2"/>
    <w:rsid w:val="00EC44D5"/>
    <w:rsid w:val="00EC4561"/>
    <w:rsid w:val="00EC4D2C"/>
    <w:rsid w:val="00EC5EB0"/>
    <w:rsid w:val="00EC6148"/>
    <w:rsid w:val="00EC6400"/>
    <w:rsid w:val="00EC7579"/>
    <w:rsid w:val="00EC798A"/>
    <w:rsid w:val="00ED0FE5"/>
    <w:rsid w:val="00ED1619"/>
    <w:rsid w:val="00ED3904"/>
    <w:rsid w:val="00ED519F"/>
    <w:rsid w:val="00EE0146"/>
    <w:rsid w:val="00EE1599"/>
    <w:rsid w:val="00EE2095"/>
    <w:rsid w:val="00EE41DF"/>
    <w:rsid w:val="00EE480A"/>
    <w:rsid w:val="00EE5FBE"/>
    <w:rsid w:val="00EE64CB"/>
    <w:rsid w:val="00EE740C"/>
    <w:rsid w:val="00EE75DA"/>
    <w:rsid w:val="00EF1F81"/>
    <w:rsid w:val="00EF1FF6"/>
    <w:rsid w:val="00EF2C49"/>
    <w:rsid w:val="00EF5C18"/>
    <w:rsid w:val="00EF7C37"/>
    <w:rsid w:val="00F00355"/>
    <w:rsid w:val="00F026C4"/>
    <w:rsid w:val="00F0443B"/>
    <w:rsid w:val="00F047C5"/>
    <w:rsid w:val="00F07471"/>
    <w:rsid w:val="00F100E7"/>
    <w:rsid w:val="00F11F55"/>
    <w:rsid w:val="00F14C11"/>
    <w:rsid w:val="00F150F8"/>
    <w:rsid w:val="00F16CAC"/>
    <w:rsid w:val="00F21167"/>
    <w:rsid w:val="00F21D08"/>
    <w:rsid w:val="00F234A1"/>
    <w:rsid w:val="00F24817"/>
    <w:rsid w:val="00F258ED"/>
    <w:rsid w:val="00F25DA6"/>
    <w:rsid w:val="00F2674D"/>
    <w:rsid w:val="00F26853"/>
    <w:rsid w:val="00F268EB"/>
    <w:rsid w:val="00F27821"/>
    <w:rsid w:val="00F300E3"/>
    <w:rsid w:val="00F30143"/>
    <w:rsid w:val="00F30AC7"/>
    <w:rsid w:val="00F30D0E"/>
    <w:rsid w:val="00F3158D"/>
    <w:rsid w:val="00F31CE7"/>
    <w:rsid w:val="00F331F3"/>
    <w:rsid w:val="00F33DCB"/>
    <w:rsid w:val="00F4175B"/>
    <w:rsid w:val="00F42FC5"/>
    <w:rsid w:val="00F50323"/>
    <w:rsid w:val="00F51744"/>
    <w:rsid w:val="00F5515C"/>
    <w:rsid w:val="00F554EB"/>
    <w:rsid w:val="00F571F1"/>
    <w:rsid w:val="00F57FD8"/>
    <w:rsid w:val="00F60D8D"/>
    <w:rsid w:val="00F61B5D"/>
    <w:rsid w:val="00F633AE"/>
    <w:rsid w:val="00F653EB"/>
    <w:rsid w:val="00F70341"/>
    <w:rsid w:val="00F70380"/>
    <w:rsid w:val="00F72675"/>
    <w:rsid w:val="00F770DD"/>
    <w:rsid w:val="00F77FDC"/>
    <w:rsid w:val="00F80950"/>
    <w:rsid w:val="00F81D2F"/>
    <w:rsid w:val="00F82FD3"/>
    <w:rsid w:val="00F83890"/>
    <w:rsid w:val="00F839F0"/>
    <w:rsid w:val="00F83CA1"/>
    <w:rsid w:val="00F859DE"/>
    <w:rsid w:val="00F86740"/>
    <w:rsid w:val="00F90DC3"/>
    <w:rsid w:val="00F91110"/>
    <w:rsid w:val="00F93381"/>
    <w:rsid w:val="00F94102"/>
    <w:rsid w:val="00F94438"/>
    <w:rsid w:val="00F94891"/>
    <w:rsid w:val="00F95751"/>
    <w:rsid w:val="00FA11A9"/>
    <w:rsid w:val="00FA1A43"/>
    <w:rsid w:val="00FA35DE"/>
    <w:rsid w:val="00FA6BF4"/>
    <w:rsid w:val="00FB0866"/>
    <w:rsid w:val="00FB28A5"/>
    <w:rsid w:val="00FB30EC"/>
    <w:rsid w:val="00FC27EF"/>
    <w:rsid w:val="00FC401C"/>
    <w:rsid w:val="00FC53C1"/>
    <w:rsid w:val="00FC5C98"/>
    <w:rsid w:val="00FC6841"/>
    <w:rsid w:val="00FD0712"/>
    <w:rsid w:val="00FD1A30"/>
    <w:rsid w:val="00FD253D"/>
    <w:rsid w:val="00FD40D9"/>
    <w:rsid w:val="00FD438A"/>
    <w:rsid w:val="00FD4919"/>
    <w:rsid w:val="00FD4E91"/>
    <w:rsid w:val="00FD6FBB"/>
    <w:rsid w:val="00FD7891"/>
    <w:rsid w:val="00FE037C"/>
    <w:rsid w:val="00FE0C23"/>
    <w:rsid w:val="00FE0DAC"/>
    <w:rsid w:val="00FE2048"/>
    <w:rsid w:val="00FE520A"/>
    <w:rsid w:val="00FE5B94"/>
    <w:rsid w:val="00FF2C42"/>
    <w:rsid w:val="00FF33DA"/>
    <w:rsid w:val="00FF70D5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EDF28C-A7BC-4E88-B33A-A36DB28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12" w:lineRule="auto"/>
      <w:jc w:val="both"/>
    </w:pPr>
    <w:rPr>
      <w:rFonts w:ascii="CG Times" w:hAnsi="CG Times"/>
      <w:sz w:val="24"/>
      <w:lang w:val="en-GB" w:eastAsia="ru-RU"/>
    </w:rPr>
  </w:style>
  <w:style w:type="paragraph" w:styleId="1">
    <w:name w:val="heading 1"/>
    <w:basedOn w:val="a"/>
    <w:next w:val="a"/>
    <w:link w:val="10"/>
    <w:qFormat/>
    <w:rsid w:val="000A0961"/>
    <w:pPr>
      <w:keepNext/>
      <w:outlineLvl w:val="0"/>
    </w:pPr>
    <w:rPr>
      <w:b/>
      <w:caps/>
      <w:kern w:val="28"/>
      <w:lang w:val="ru-RU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caps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720"/>
        <w:tab w:val="center" w:pos="5670"/>
        <w:tab w:val="center" w:pos="7938"/>
      </w:tabs>
      <w:ind w:left="720" w:firstLine="4320"/>
      <w:outlineLvl w:val="2"/>
    </w:pPr>
    <w:rPr>
      <w:b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625C0B"/>
    <w:pPr>
      <w:keepLines/>
      <w:tabs>
        <w:tab w:val="num" w:pos="0"/>
        <w:tab w:val="right" w:pos="9469"/>
      </w:tabs>
      <w:spacing w:after="300" w:line="264" w:lineRule="auto"/>
      <w:outlineLvl w:val="4"/>
    </w:pPr>
    <w:rPr>
      <w:rFonts w:ascii="Times New Roman Bold" w:hAnsi="Times New Roman Bold"/>
      <w:b/>
      <w:sz w:val="25"/>
      <w:lang w:eastAsia="da-DK"/>
    </w:rPr>
  </w:style>
  <w:style w:type="paragraph" w:styleId="6">
    <w:name w:val="heading 6"/>
    <w:basedOn w:val="a"/>
    <w:next w:val="a"/>
    <w:link w:val="60"/>
    <w:qFormat/>
    <w:rsid w:val="00625C0B"/>
    <w:pPr>
      <w:tabs>
        <w:tab w:val="num" w:pos="0"/>
      </w:tabs>
      <w:spacing w:before="240" w:after="60" w:line="240" w:lineRule="auto"/>
      <w:jc w:val="left"/>
      <w:outlineLvl w:val="5"/>
    </w:pPr>
    <w:rPr>
      <w:rFonts w:ascii="Times New Roman" w:hAnsi="Times New Roman"/>
      <w:b/>
      <w:bCs/>
      <w:spacing w:val="-3"/>
      <w:kern w:val="20"/>
      <w:sz w:val="22"/>
      <w:szCs w:val="22"/>
    </w:rPr>
  </w:style>
  <w:style w:type="paragraph" w:styleId="7">
    <w:name w:val="heading 7"/>
    <w:basedOn w:val="a"/>
    <w:next w:val="a"/>
    <w:link w:val="70"/>
    <w:qFormat/>
    <w:rsid w:val="00625C0B"/>
    <w:pPr>
      <w:tabs>
        <w:tab w:val="num" w:pos="0"/>
      </w:tabs>
      <w:spacing w:before="240" w:after="60" w:line="240" w:lineRule="auto"/>
      <w:jc w:val="left"/>
      <w:outlineLvl w:val="6"/>
    </w:pPr>
    <w:rPr>
      <w:rFonts w:ascii="Times New Roman" w:hAnsi="Times New Roman"/>
      <w:spacing w:val="-3"/>
      <w:kern w:val="20"/>
      <w:szCs w:val="24"/>
    </w:rPr>
  </w:style>
  <w:style w:type="paragraph" w:styleId="8">
    <w:name w:val="heading 8"/>
    <w:basedOn w:val="a"/>
    <w:next w:val="a"/>
    <w:link w:val="80"/>
    <w:qFormat/>
    <w:rsid w:val="00625C0B"/>
    <w:pPr>
      <w:tabs>
        <w:tab w:val="num" w:pos="0"/>
      </w:tabs>
      <w:spacing w:before="240" w:after="60" w:line="240" w:lineRule="auto"/>
      <w:jc w:val="left"/>
      <w:outlineLvl w:val="7"/>
    </w:pPr>
    <w:rPr>
      <w:rFonts w:ascii="Times New Roman" w:hAnsi="Times New Roman"/>
      <w:i/>
      <w:iCs/>
      <w:spacing w:val="-3"/>
      <w:kern w:val="20"/>
      <w:szCs w:val="24"/>
    </w:rPr>
  </w:style>
  <w:style w:type="paragraph" w:styleId="9">
    <w:name w:val="heading 9"/>
    <w:basedOn w:val="a"/>
    <w:next w:val="a"/>
    <w:link w:val="90"/>
    <w:qFormat/>
    <w:rsid w:val="00625C0B"/>
    <w:pPr>
      <w:tabs>
        <w:tab w:val="num" w:pos="0"/>
      </w:tabs>
      <w:spacing w:before="240" w:after="60" w:line="240" w:lineRule="auto"/>
      <w:jc w:val="left"/>
      <w:outlineLvl w:val="8"/>
    </w:pPr>
    <w:rPr>
      <w:rFonts w:ascii="Arial" w:hAnsi="Arial" w:cs="Arial"/>
      <w:spacing w:val="-3"/>
      <w:kern w:val="2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226E2"/>
    <w:rPr>
      <w:rFonts w:ascii="CG Times" w:hAnsi="CG Times"/>
      <w:b/>
      <w:caps/>
      <w:kern w:val="28"/>
      <w:sz w:val="24"/>
    </w:rPr>
  </w:style>
  <w:style w:type="character" w:customStyle="1" w:styleId="20">
    <w:name w:val="Заголовок 2 Знак"/>
    <w:link w:val="2"/>
    <w:rsid w:val="005D4620"/>
    <w:rPr>
      <w:rFonts w:ascii="CG Times" w:hAnsi="CG Times"/>
      <w:b/>
      <w:caps/>
      <w:sz w:val="24"/>
      <w:lang w:val="en-GB"/>
    </w:rPr>
  </w:style>
  <w:style w:type="character" w:customStyle="1" w:styleId="30">
    <w:name w:val="Заголовок 3 Знак"/>
    <w:link w:val="3"/>
    <w:rsid w:val="005D4620"/>
    <w:rPr>
      <w:rFonts w:ascii="CG Times" w:hAnsi="CG Times"/>
      <w:b/>
      <w:sz w:val="24"/>
      <w:lang w:val="en-GB"/>
    </w:rPr>
  </w:style>
  <w:style w:type="character" w:customStyle="1" w:styleId="40">
    <w:name w:val="Заголовок 4 Знак"/>
    <w:link w:val="4"/>
    <w:rsid w:val="005D4620"/>
    <w:rPr>
      <w:rFonts w:ascii="CG Times" w:hAnsi="CG Times"/>
      <w:b/>
      <w:sz w:val="24"/>
      <w:lang w:val="en-GB"/>
    </w:rPr>
  </w:style>
  <w:style w:type="character" w:customStyle="1" w:styleId="50">
    <w:name w:val="Заголовок 5 Знак"/>
    <w:link w:val="5"/>
    <w:rsid w:val="00625C0B"/>
    <w:rPr>
      <w:rFonts w:ascii="Times New Roman Bold" w:hAnsi="Times New Roman Bold"/>
      <w:b/>
      <w:sz w:val="25"/>
      <w:lang w:val="en-GB" w:eastAsia="da-DK"/>
    </w:rPr>
  </w:style>
  <w:style w:type="character" w:customStyle="1" w:styleId="60">
    <w:name w:val="Заголовок 6 Знак"/>
    <w:link w:val="6"/>
    <w:rsid w:val="00625C0B"/>
    <w:rPr>
      <w:b/>
      <w:bCs/>
      <w:spacing w:val="-3"/>
      <w:kern w:val="20"/>
      <w:sz w:val="22"/>
      <w:szCs w:val="22"/>
      <w:lang w:val="en-GB"/>
    </w:rPr>
  </w:style>
  <w:style w:type="character" w:customStyle="1" w:styleId="70">
    <w:name w:val="Заголовок 7 Знак"/>
    <w:link w:val="7"/>
    <w:rsid w:val="00625C0B"/>
    <w:rPr>
      <w:spacing w:val="-3"/>
      <w:kern w:val="20"/>
      <w:sz w:val="24"/>
      <w:szCs w:val="24"/>
      <w:lang w:val="en-GB"/>
    </w:rPr>
  </w:style>
  <w:style w:type="character" w:customStyle="1" w:styleId="80">
    <w:name w:val="Заголовок 8 Знак"/>
    <w:link w:val="8"/>
    <w:rsid w:val="00625C0B"/>
    <w:rPr>
      <w:i/>
      <w:iCs/>
      <w:spacing w:val="-3"/>
      <w:kern w:val="20"/>
      <w:sz w:val="24"/>
      <w:szCs w:val="24"/>
      <w:lang w:val="en-GB"/>
    </w:rPr>
  </w:style>
  <w:style w:type="character" w:customStyle="1" w:styleId="90">
    <w:name w:val="Заголовок 9 Знак"/>
    <w:link w:val="9"/>
    <w:rsid w:val="00625C0B"/>
    <w:rPr>
      <w:rFonts w:ascii="Arial" w:hAnsi="Arial" w:cs="Arial"/>
      <w:spacing w:val="-3"/>
      <w:kern w:val="20"/>
      <w:sz w:val="22"/>
      <w:szCs w:val="22"/>
      <w:lang w:val="en-GB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rsid w:val="005D4620"/>
    <w:rPr>
      <w:rFonts w:ascii="CG Times" w:hAnsi="CG Times"/>
      <w:sz w:val="24"/>
      <w:lang w:val="en-GB"/>
    </w:rPr>
  </w:style>
  <w:style w:type="paragraph" w:styleId="a5">
    <w:name w:val="Body Text"/>
    <w:basedOn w:val="a"/>
    <w:link w:val="a6"/>
    <w:pPr>
      <w:ind w:left="1418" w:hanging="1418"/>
    </w:pPr>
  </w:style>
  <w:style w:type="character" w:customStyle="1" w:styleId="a6">
    <w:name w:val="Основной текст Знак"/>
    <w:link w:val="a5"/>
    <w:rsid w:val="008531F2"/>
    <w:rPr>
      <w:rFonts w:ascii="CG Times" w:hAnsi="CG Times"/>
      <w:sz w:val="24"/>
      <w:lang w:val="en-GB"/>
    </w:rPr>
  </w:style>
  <w:style w:type="paragraph" w:styleId="21">
    <w:name w:val="Body Text 2"/>
    <w:basedOn w:val="a"/>
    <w:link w:val="22"/>
    <w:uiPriority w:val="99"/>
    <w:pPr>
      <w:ind w:left="720" w:hanging="720"/>
    </w:pPr>
  </w:style>
  <w:style w:type="character" w:customStyle="1" w:styleId="22">
    <w:name w:val="Основной текст 2 Знак"/>
    <w:link w:val="21"/>
    <w:uiPriority w:val="99"/>
    <w:locked/>
    <w:rsid w:val="00B5103B"/>
    <w:rPr>
      <w:rFonts w:ascii="CG Times" w:hAnsi="CG Times"/>
      <w:sz w:val="24"/>
      <w:lang w:val="en-GB"/>
    </w:rPr>
  </w:style>
  <w:style w:type="paragraph" w:styleId="31">
    <w:name w:val="Body Text 3"/>
    <w:basedOn w:val="a"/>
    <w:semiHidden/>
    <w:pPr>
      <w:ind w:left="1440" w:hanging="720"/>
    </w:pPr>
  </w:style>
  <w:style w:type="paragraph" w:styleId="a7">
    <w:name w:val="Body Text Indent"/>
    <w:basedOn w:val="a"/>
    <w:semiHidden/>
    <w:pPr>
      <w:spacing w:line="240" w:lineRule="auto"/>
      <w:ind w:left="890" w:hanging="170"/>
    </w:pPr>
  </w:style>
  <w:style w:type="paragraph" w:styleId="a8">
    <w:name w:val="Body Text First Indent"/>
    <w:basedOn w:val="a5"/>
    <w:semiHidden/>
    <w:pPr>
      <w:ind w:left="2007" w:hanging="567"/>
    </w:pPr>
  </w:style>
  <w:style w:type="paragraph" w:styleId="23">
    <w:name w:val="Body Text Indent 2"/>
    <w:basedOn w:val="a"/>
    <w:semiHidden/>
    <w:pPr>
      <w:ind w:left="1060" w:hanging="170"/>
    </w:p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rsid w:val="005D4620"/>
    <w:rPr>
      <w:rFonts w:ascii="CG Times" w:hAnsi="CG Times"/>
      <w:sz w:val="24"/>
      <w:lang w:val="en-GB"/>
    </w:rPr>
  </w:style>
  <w:style w:type="character" w:styleId="ab">
    <w:name w:val="page number"/>
    <w:basedOn w:val="a0"/>
  </w:style>
  <w:style w:type="paragraph" w:styleId="11">
    <w:name w:val="toc 1"/>
    <w:basedOn w:val="a"/>
    <w:next w:val="a"/>
    <w:autoRedefine/>
    <w:uiPriority w:val="39"/>
    <w:qFormat/>
    <w:rsid w:val="0074043D"/>
    <w:pPr>
      <w:tabs>
        <w:tab w:val="left" w:pos="480"/>
        <w:tab w:val="left" w:pos="851"/>
        <w:tab w:val="right" w:leader="dot" w:pos="9061"/>
      </w:tabs>
      <w:spacing w:line="264" w:lineRule="auto"/>
      <w:ind w:right="282"/>
    </w:pPr>
    <w:rPr>
      <w:rFonts w:ascii="Times New Roman" w:hAnsi="Times New Roman"/>
      <w:noProof/>
    </w:rPr>
  </w:style>
  <w:style w:type="paragraph" w:styleId="24">
    <w:name w:val="toc 2"/>
    <w:basedOn w:val="a"/>
    <w:next w:val="a"/>
    <w:autoRedefine/>
    <w:uiPriority w:val="39"/>
    <w:qFormat/>
    <w:pPr>
      <w:tabs>
        <w:tab w:val="left" w:pos="720"/>
        <w:tab w:val="right" w:leader="dot" w:pos="9061"/>
      </w:tabs>
    </w:pPr>
    <w:rPr>
      <w:rFonts w:ascii="Times New Roman" w:hAnsi="Times New Roman"/>
      <w:caps/>
      <w:noProof/>
    </w:rPr>
  </w:style>
  <w:style w:type="paragraph" w:styleId="32">
    <w:name w:val="toc 3"/>
    <w:basedOn w:val="a"/>
    <w:next w:val="a"/>
    <w:autoRedefine/>
    <w:uiPriority w:val="39"/>
    <w:qFormat/>
    <w:pPr>
      <w:ind w:left="480"/>
    </w:pPr>
  </w:style>
  <w:style w:type="paragraph" w:styleId="41">
    <w:name w:val="toc 4"/>
    <w:basedOn w:val="a"/>
    <w:next w:val="a"/>
    <w:autoRedefine/>
    <w:uiPriority w:val="39"/>
    <w:pPr>
      <w:ind w:left="720"/>
    </w:pPr>
  </w:style>
  <w:style w:type="paragraph" w:styleId="51">
    <w:name w:val="toc 5"/>
    <w:basedOn w:val="a"/>
    <w:next w:val="a"/>
    <w:autoRedefine/>
    <w:uiPriority w:val="39"/>
    <w:pPr>
      <w:ind w:left="960"/>
    </w:pPr>
  </w:style>
  <w:style w:type="paragraph" w:styleId="61">
    <w:name w:val="toc 6"/>
    <w:basedOn w:val="a"/>
    <w:next w:val="a"/>
    <w:autoRedefine/>
    <w:uiPriority w:val="39"/>
    <w:pPr>
      <w:ind w:left="1200"/>
    </w:pPr>
  </w:style>
  <w:style w:type="paragraph" w:styleId="71">
    <w:name w:val="toc 7"/>
    <w:basedOn w:val="a"/>
    <w:next w:val="a"/>
    <w:autoRedefine/>
    <w:uiPriority w:val="39"/>
    <w:pPr>
      <w:ind w:left="1440"/>
    </w:pPr>
  </w:style>
  <w:style w:type="paragraph" w:styleId="81">
    <w:name w:val="toc 8"/>
    <w:basedOn w:val="a"/>
    <w:next w:val="a"/>
    <w:autoRedefine/>
    <w:uiPriority w:val="39"/>
    <w:pPr>
      <w:ind w:left="1680"/>
    </w:pPr>
  </w:style>
  <w:style w:type="paragraph" w:styleId="91">
    <w:name w:val="toc 9"/>
    <w:basedOn w:val="a"/>
    <w:next w:val="a"/>
    <w:autoRedefine/>
    <w:uiPriority w:val="39"/>
    <w:pPr>
      <w:ind w:left="1920"/>
    </w:pPr>
  </w:style>
  <w:style w:type="paragraph" w:customStyle="1" w:styleId="BodyTextIndent31">
    <w:name w:val="Body Text Indent 31"/>
    <w:basedOn w:val="a"/>
    <w:semiHidden/>
    <w:pPr>
      <w:ind w:left="709" w:hanging="709"/>
    </w:pPr>
  </w:style>
  <w:style w:type="paragraph" w:styleId="ac">
    <w:name w:val="Title"/>
    <w:basedOn w:val="a"/>
    <w:link w:val="ad"/>
    <w:qFormat/>
    <w:pPr>
      <w:jc w:val="center"/>
    </w:pPr>
  </w:style>
  <w:style w:type="paragraph" w:styleId="25">
    <w:name w:val="Body Text First Indent 2"/>
    <w:basedOn w:val="a7"/>
    <w:semiHidden/>
    <w:pPr>
      <w:spacing w:after="120" w:line="312" w:lineRule="auto"/>
      <w:ind w:left="283" w:firstLine="210"/>
    </w:pPr>
  </w:style>
  <w:style w:type="paragraph" w:customStyle="1" w:styleId="Iiiaeuiue">
    <w:name w:val="Ii?iaeuiue"/>
    <w:rPr>
      <w:rFonts w:ascii="CG Times" w:hAnsi="CG Times"/>
      <w:lang w:val="en-GB" w:eastAsia="ru-RU"/>
    </w:rPr>
  </w:style>
  <w:style w:type="paragraph" w:styleId="33">
    <w:name w:val="Body Text Indent 3"/>
    <w:pPr>
      <w:tabs>
        <w:tab w:val="left" w:pos="564"/>
        <w:tab w:val="left" w:pos="1415"/>
        <w:tab w:val="left" w:pos="2004"/>
        <w:tab w:val="left" w:pos="2724"/>
        <w:tab w:val="left" w:pos="3444"/>
        <w:tab w:val="left" w:pos="4164"/>
        <w:tab w:val="left" w:pos="4884"/>
        <w:tab w:val="left" w:pos="5604"/>
        <w:tab w:val="left" w:pos="6324"/>
        <w:tab w:val="left" w:pos="7044"/>
        <w:tab w:val="left" w:pos="7764"/>
        <w:tab w:val="left" w:pos="8484"/>
        <w:tab w:val="left" w:pos="9204"/>
      </w:tabs>
      <w:suppressAutoHyphens/>
    </w:pPr>
    <w:rPr>
      <w:rFonts w:ascii="Courier New" w:hAnsi="Courier New"/>
      <w:sz w:val="24"/>
      <w:lang w:val="en-GB" w:eastAsia="ru-RU"/>
    </w:rPr>
  </w:style>
  <w:style w:type="paragraph" w:customStyle="1" w:styleId="ae">
    <w:name w:val="Íîðìàëüíûé"/>
    <w:rPr>
      <w:rFonts w:ascii="CG Times" w:hAnsi="CG Times"/>
      <w:sz w:val="24"/>
      <w:lang w:val="en-GB" w:eastAsia="ru-RU"/>
    </w:rPr>
  </w:style>
  <w:style w:type="paragraph" w:customStyle="1" w:styleId="af">
    <w:name w:val="Îáû÷íûé"/>
    <w:pPr>
      <w:tabs>
        <w:tab w:val="left" w:pos="-720"/>
      </w:tabs>
      <w:suppressAutoHyphens/>
    </w:pPr>
    <w:rPr>
      <w:rFonts w:ascii="Courier New" w:hAnsi="Courier New"/>
      <w:lang w:val="en-GB" w:eastAsia="ru-RU"/>
    </w:rPr>
  </w:style>
  <w:style w:type="paragraph" w:customStyle="1" w:styleId="af0">
    <w:name w:val="Òåêñò êîíöåâîé ñíîñê"/>
    <w:pPr>
      <w:tabs>
        <w:tab w:val="left" w:pos="-720"/>
      </w:tabs>
      <w:suppressAutoHyphens/>
    </w:pPr>
    <w:rPr>
      <w:rFonts w:ascii="Courier New" w:hAnsi="Courier New"/>
      <w:sz w:val="24"/>
      <w:lang w:val="en-GB" w:eastAsia="ru-RU"/>
    </w:rPr>
  </w:style>
  <w:style w:type="paragraph" w:styleId="af1">
    <w:name w:val="Balloon Text"/>
    <w:basedOn w:val="a"/>
    <w:link w:val="af2"/>
    <w:semiHidden/>
    <w:unhideWhenUsed/>
    <w:rsid w:val="008531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semiHidden/>
    <w:rsid w:val="008531F2"/>
    <w:rPr>
      <w:rFonts w:ascii="Tahoma" w:hAnsi="Tahoma" w:cs="Tahoma"/>
      <w:sz w:val="16"/>
      <w:szCs w:val="16"/>
      <w:lang w:val="en-GB"/>
    </w:rPr>
  </w:style>
  <w:style w:type="paragraph" w:styleId="af3">
    <w:name w:val="List Paragraph"/>
    <w:basedOn w:val="a"/>
    <w:uiPriority w:val="34"/>
    <w:qFormat/>
    <w:rsid w:val="00A64268"/>
    <w:pPr>
      <w:ind w:left="708"/>
    </w:pPr>
  </w:style>
  <w:style w:type="character" w:customStyle="1" w:styleId="hps">
    <w:name w:val="hps"/>
    <w:basedOn w:val="a0"/>
    <w:rsid w:val="005B7093"/>
  </w:style>
  <w:style w:type="character" w:styleId="af4">
    <w:name w:val="Hyperlink"/>
    <w:uiPriority w:val="99"/>
    <w:unhideWhenUsed/>
    <w:rsid w:val="003763CA"/>
    <w:rPr>
      <w:color w:val="0000FF"/>
      <w:u w:val="single"/>
    </w:rPr>
  </w:style>
  <w:style w:type="paragraph" w:customStyle="1" w:styleId="HTHeading2">
    <w:name w:val="HT Heading 2"/>
    <w:basedOn w:val="2"/>
    <w:next w:val="a"/>
    <w:rsid w:val="00F61B5D"/>
    <w:pPr>
      <w:keepLines/>
      <w:numPr>
        <w:ilvl w:val="1"/>
      </w:numPr>
      <w:tabs>
        <w:tab w:val="num" w:pos="0"/>
      </w:tabs>
      <w:spacing w:after="80" w:line="240" w:lineRule="atLeast"/>
      <w:ind w:left="851" w:hanging="851"/>
      <w:jc w:val="left"/>
    </w:pPr>
    <w:rPr>
      <w:rFonts w:ascii="Arial" w:hAnsi="Arial"/>
      <w:caps w:val="0"/>
      <w:sz w:val="22"/>
      <w:lang w:eastAsia="en-US"/>
    </w:rPr>
  </w:style>
  <w:style w:type="paragraph" w:customStyle="1" w:styleId="HTnormal">
    <w:name w:val="HT normal"/>
    <w:basedOn w:val="a"/>
    <w:link w:val="HTnormalChar"/>
    <w:rsid w:val="00F61B5D"/>
    <w:pPr>
      <w:tabs>
        <w:tab w:val="left" w:pos="851"/>
      </w:tabs>
      <w:spacing w:line="280" w:lineRule="atLeast"/>
      <w:jc w:val="left"/>
    </w:pPr>
    <w:rPr>
      <w:rFonts w:ascii="Arial" w:hAnsi="Arial"/>
      <w:sz w:val="22"/>
      <w:szCs w:val="24"/>
      <w:lang w:val="da-DK" w:eastAsia="da-DK"/>
    </w:rPr>
  </w:style>
  <w:style w:type="character" w:customStyle="1" w:styleId="HTnormalChar">
    <w:name w:val="HT normal Char"/>
    <w:link w:val="HTnormal"/>
    <w:locked/>
    <w:rsid w:val="005D4620"/>
    <w:rPr>
      <w:rFonts w:ascii="Arial" w:hAnsi="Arial"/>
      <w:sz w:val="22"/>
      <w:szCs w:val="24"/>
      <w:lang w:val="da-DK" w:eastAsia="da-DK"/>
    </w:rPr>
  </w:style>
  <w:style w:type="paragraph" w:customStyle="1" w:styleId="HTNormal0">
    <w:name w:val="HT Normal"/>
    <w:basedOn w:val="a"/>
    <w:rsid w:val="00F61B5D"/>
    <w:pPr>
      <w:spacing w:line="280" w:lineRule="atLeast"/>
      <w:jc w:val="left"/>
    </w:pPr>
    <w:rPr>
      <w:rFonts w:ascii="Arial" w:hAnsi="Arial"/>
      <w:sz w:val="22"/>
      <w:lang w:eastAsia="en-GB"/>
    </w:rPr>
  </w:style>
  <w:style w:type="paragraph" w:customStyle="1" w:styleId="HTHeading1">
    <w:name w:val="HT Heading 1"/>
    <w:basedOn w:val="1"/>
    <w:next w:val="a"/>
    <w:rsid w:val="002A674C"/>
    <w:pPr>
      <w:numPr>
        <w:numId w:val="1"/>
      </w:numPr>
      <w:spacing w:after="120" w:line="240" w:lineRule="exact"/>
      <w:jc w:val="left"/>
    </w:pPr>
    <w:rPr>
      <w:rFonts w:ascii="Arial" w:hAnsi="Arial"/>
      <w:caps w:val="0"/>
      <w:lang w:eastAsia="en-US"/>
    </w:rPr>
  </w:style>
  <w:style w:type="paragraph" w:styleId="af5">
    <w:name w:val="TOC Heading"/>
    <w:basedOn w:val="1"/>
    <w:next w:val="a"/>
    <w:uiPriority w:val="39"/>
    <w:semiHidden/>
    <w:unhideWhenUsed/>
    <w:qFormat/>
    <w:rsid w:val="00C76806"/>
    <w:pPr>
      <w:keepLines/>
      <w:spacing w:before="480" w:line="276" w:lineRule="auto"/>
      <w:jc w:val="left"/>
      <w:outlineLvl w:val="9"/>
    </w:pPr>
    <w:rPr>
      <w:rFonts w:ascii="Cambria" w:eastAsia="MS Gothic" w:hAnsi="Cambria"/>
      <w:bCs/>
      <w:caps w:val="0"/>
      <w:color w:val="365F91"/>
      <w:kern w:val="0"/>
      <w:sz w:val="28"/>
      <w:szCs w:val="28"/>
      <w:lang w:val="en-US" w:eastAsia="ja-JP"/>
    </w:rPr>
  </w:style>
  <w:style w:type="table" w:styleId="af6">
    <w:name w:val="Table Grid"/>
    <w:basedOn w:val="a1"/>
    <w:uiPriority w:val="59"/>
    <w:rsid w:val="009C24E7"/>
    <w:rPr>
      <w:lang w:val="da-DK"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semiHidden/>
    <w:unhideWhenUsed/>
    <w:rsid w:val="00F653EB"/>
    <w:pPr>
      <w:keepLines/>
      <w:spacing w:line="240" w:lineRule="atLeast"/>
      <w:jc w:val="left"/>
    </w:pPr>
    <w:rPr>
      <w:rFonts w:ascii="Arial" w:hAnsi="Arial"/>
      <w:sz w:val="18"/>
      <w:lang w:eastAsia="en-GB"/>
    </w:rPr>
  </w:style>
  <w:style w:type="character" w:customStyle="1" w:styleId="af8">
    <w:name w:val="Текст сноски Знак"/>
    <w:link w:val="af7"/>
    <w:semiHidden/>
    <w:rsid w:val="00F653EB"/>
    <w:rPr>
      <w:rFonts w:ascii="Arial" w:hAnsi="Arial"/>
      <w:sz w:val="18"/>
      <w:lang w:val="en-GB" w:eastAsia="en-GB"/>
    </w:rPr>
  </w:style>
  <w:style w:type="character" w:styleId="af9">
    <w:name w:val="footnote reference"/>
    <w:semiHidden/>
    <w:unhideWhenUsed/>
    <w:rsid w:val="00F653EB"/>
    <w:rPr>
      <w:vertAlign w:val="superscript"/>
    </w:rPr>
  </w:style>
  <w:style w:type="paragraph" w:customStyle="1" w:styleId="HTspecname">
    <w:name w:val="HT spec name"/>
    <w:basedOn w:val="a"/>
    <w:next w:val="a"/>
    <w:rsid w:val="005D4620"/>
    <w:pPr>
      <w:keepLines/>
      <w:framePr w:wrap="around" w:vAnchor="page" w:hAnchor="margin" w:xAlign="center" w:yAlign="center"/>
      <w:spacing w:before="120" w:after="120" w:line="460" w:lineRule="atLeast"/>
      <w:jc w:val="center"/>
    </w:pPr>
    <w:rPr>
      <w:rFonts w:ascii="Arial" w:hAnsi="Arial" w:cs="Vrinda"/>
      <w:bCs/>
      <w:noProof/>
      <w:sz w:val="40"/>
      <w:szCs w:val="38"/>
      <w:lang w:val="ru-RU" w:bidi="ru-RU"/>
    </w:rPr>
  </w:style>
  <w:style w:type="paragraph" w:customStyle="1" w:styleId="Revision1">
    <w:name w:val="Revision1"/>
    <w:rsid w:val="005D4620"/>
    <w:pPr>
      <w:framePr w:wrap="around" w:vAnchor="text" w:hAnchor="page" w:x="664" w:y="1" w:anchorLock="1"/>
    </w:pPr>
    <w:rPr>
      <w:rFonts w:ascii="Arial" w:hAnsi="Arial" w:cs="Vrinda"/>
      <w:noProof/>
      <w:sz w:val="22"/>
      <w:szCs w:val="24"/>
      <w:u w:val="single"/>
      <w:lang w:val="ru-RU" w:eastAsia="ru-RU" w:bidi="ru-RU"/>
    </w:rPr>
  </w:style>
  <w:style w:type="paragraph" w:customStyle="1" w:styleId="Heading">
    <w:name w:val="Heading"/>
    <w:basedOn w:val="a"/>
    <w:next w:val="a"/>
    <w:rsid w:val="005D4620"/>
    <w:pPr>
      <w:widowControl w:val="0"/>
      <w:tabs>
        <w:tab w:val="left" w:pos="540"/>
        <w:tab w:val="left" w:pos="900"/>
      </w:tabs>
      <w:spacing w:after="80" w:line="240" w:lineRule="exact"/>
      <w:jc w:val="left"/>
    </w:pPr>
    <w:rPr>
      <w:rFonts w:ascii="Arial" w:eastAsia="SimSun" w:hAnsi="Arial" w:cs="Arial"/>
      <w:b/>
      <w:bCs/>
      <w:sz w:val="20"/>
      <w:lang w:val="ru-RU" w:bidi="ru-RU"/>
    </w:rPr>
  </w:style>
  <w:style w:type="character" w:customStyle="1" w:styleId="afa">
    <w:name w:val="Схема документа Знак"/>
    <w:link w:val="afb"/>
    <w:semiHidden/>
    <w:rsid w:val="005D4620"/>
    <w:rPr>
      <w:rFonts w:ascii="Tahoma" w:hAnsi="Tahoma" w:cs="Tahoma"/>
      <w:shd w:val="clear" w:color="auto" w:fill="000080"/>
    </w:rPr>
  </w:style>
  <w:style w:type="paragraph" w:styleId="afb">
    <w:name w:val="Document Map"/>
    <w:basedOn w:val="a"/>
    <w:link w:val="afa"/>
    <w:semiHidden/>
    <w:rsid w:val="005D4620"/>
    <w:pPr>
      <w:keepLines/>
      <w:shd w:val="clear" w:color="auto" w:fill="000080"/>
      <w:spacing w:line="240" w:lineRule="atLeast"/>
      <w:jc w:val="left"/>
    </w:pPr>
    <w:rPr>
      <w:rFonts w:ascii="Tahoma" w:hAnsi="Tahoma" w:cs="Tahoma"/>
      <w:sz w:val="20"/>
      <w:lang w:val="ru-RU"/>
    </w:rPr>
  </w:style>
  <w:style w:type="character" w:customStyle="1" w:styleId="DocumentMapChar1">
    <w:name w:val="Document Map Char1"/>
    <w:uiPriority w:val="99"/>
    <w:semiHidden/>
    <w:rsid w:val="005D4620"/>
    <w:rPr>
      <w:rFonts w:ascii="Tahoma" w:hAnsi="Tahoma" w:cs="Tahoma"/>
      <w:sz w:val="16"/>
      <w:szCs w:val="16"/>
      <w:lang w:val="en-GB"/>
    </w:rPr>
  </w:style>
  <w:style w:type="character" w:customStyle="1" w:styleId="afc">
    <w:name w:val="Текст примечания Знак"/>
    <w:link w:val="afd"/>
    <w:uiPriority w:val="99"/>
    <w:semiHidden/>
    <w:rsid w:val="005D4620"/>
    <w:rPr>
      <w:rFonts w:ascii="Arial" w:hAnsi="Arial"/>
      <w:lang w:bidi="ru-RU"/>
    </w:rPr>
  </w:style>
  <w:style w:type="paragraph" w:styleId="afd">
    <w:name w:val="annotation text"/>
    <w:basedOn w:val="a"/>
    <w:link w:val="afc"/>
    <w:uiPriority w:val="99"/>
    <w:semiHidden/>
    <w:rsid w:val="005D4620"/>
    <w:pPr>
      <w:keepLines/>
      <w:spacing w:line="240" w:lineRule="atLeast"/>
      <w:jc w:val="left"/>
    </w:pPr>
    <w:rPr>
      <w:rFonts w:ascii="Arial" w:hAnsi="Arial"/>
      <w:sz w:val="20"/>
      <w:lang w:val="ru-RU" w:bidi="ru-RU"/>
    </w:rPr>
  </w:style>
  <w:style w:type="character" w:customStyle="1" w:styleId="afe">
    <w:name w:val="Тема примечания Знак"/>
    <w:link w:val="aff"/>
    <w:semiHidden/>
    <w:rsid w:val="005D4620"/>
    <w:rPr>
      <w:rFonts w:ascii="Arial" w:hAnsi="Arial"/>
      <w:b/>
      <w:bCs/>
    </w:rPr>
  </w:style>
  <w:style w:type="paragraph" w:styleId="aff">
    <w:name w:val="annotation subject"/>
    <w:basedOn w:val="afd"/>
    <w:next w:val="afd"/>
    <w:link w:val="afe"/>
    <w:semiHidden/>
    <w:rsid w:val="005D4620"/>
    <w:rPr>
      <w:b/>
      <w:bCs/>
      <w:lang w:bidi="ar-SA"/>
    </w:rPr>
  </w:style>
  <w:style w:type="character" w:customStyle="1" w:styleId="CommentSubjectChar1">
    <w:name w:val="Comment Subject Char1"/>
    <w:uiPriority w:val="99"/>
    <w:semiHidden/>
    <w:rsid w:val="005D4620"/>
    <w:rPr>
      <w:rFonts w:ascii="Arial" w:hAnsi="Arial"/>
      <w:b/>
      <w:bCs/>
      <w:lang w:bidi="ru-RU"/>
    </w:rPr>
  </w:style>
  <w:style w:type="character" w:customStyle="1" w:styleId="HeaderChar1">
    <w:name w:val="Header Char1"/>
    <w:rsid w:val="005D4620"/>
    <w:rPr>
      <w:rFonts w:ascii="Arial" w:hAnsi="Arial"/>
      <w:sz w:val="22"/>
      <w:lang w:val="ru-RU" w:eastAsia="ru-RU" w:bidi="ru-RU"/>
    </w:rPr>
  </w:style>
  <w:style w:type="paragraph" w:customStyle="1" w:styleId="HTHeader">
    <w:name w:val="HT Header"/>
    <w:basedOn w:val="a"/>
    <w:rsid w:val="005D4620"/>
    <w:pPr>
      <w:keepLines/>
      <w:tabs>
        <w:tab w:val="right" w:pos="8505"/>
      </w:tabs>
      <w:spacing w:line="280" w:lineRule="exact"/>
      <w:jc w:val="left"/>
    </w:pPr>
    <w:rPr>
      <w:rFonts w:ascii="Arial" w:eastAsia="SimSun" w:hAnsi="Arial" w:cs="Arial"/>
      <w:sz w:val="20"/>
      <w:lang w:val="ru-RU" w:bidi="ru-RU"/>
    </w:rPr>
  </w:style>
  <w:style w:type="character" w:styleId="aff0">
    <w:name w:val="annotation reference"/>
    <w:basedOn w:val="a0"/>
    <w:uiPriority w:val="99"/>
    <w:semiHidden/>
    <w:unhideWhenUsed/>
    <w:rsid w:val="00CE233C"/>
    <w:rPr>
      <w:sz w:val="16"/>
      <w:szCs w:val="16"/>
    </w:rPr>
  </w:style>
  <w:style w:type="paragraph" w:styleId="aff1">
    <w:name w:val="Revision"/>
    <w:hidden/>
    <w:uiPriority w:val="99"/>
    <w:semiHidden/>
    <w:rsid w:val="000858E2"/>
    <w:rPr>
      <w:rFonts w:ascii="CG Times" w:hAnsi="CG Times"/>
      <w:sz w:val="24"/>
      <w:lang w:val="en-GB" w:eastAsia="ru-RU"/>
    </w:rPr>
  </w:style>
  <w:style w:type="character" w:customStyle="1" w:styleId="34">
    <w:name w:val="Основной текст3"/>
    <w:basedOn w:val="a0"/>
    <w:rsid w:val="00C054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">
    <w:name w:val="Body text_"/>
    <w:basedOn w:val="a0"/>
    <w:link w:val="52"/>
    <w:rsid w:val="00C054E6"/>
    <w:rPr>
      <w:sz w:val="23"/>
      <w:szCs w:val="23"/>
      <w:shd w:val="clear" w:color="auto" w:fill="FFFFFF"/>
    </w:rPr>
  </w:style>
  <w:style w:type="paragraph" w:customStyle="1" w:styleId="52">
    <w:name w:val="Основной текст5"/>
    <w:basedOn w:val="a"/>
    <w:link w:val="Bodytext"/>
    <w:rsid w:val="00C054E6"/>
    <w:pPr>
      <w:widowControl w:val="0"/>
      <w:shd w:val="clear" w:color="auto" w:fill="FFFFFF"/>
      <w:spacing w:line="263" w:lineRule="exact"/>
      <w:ind w:hanging="360"/>
      <w:jc w:val="left"/>
    </w:pPr>
    <w:rPr>
      <w:rFonts w:ascii="Times New Roman" w:hAnsi="Times New Roman"/>
      <w:sz w:val="23"/>
      <w:szCs w:val="23"/>
      <w:lang w:val="en-US" w:eastAsia="en-US"/>
    </w:rPr>
  </w:style>
  <w:style w:type="character" w:customStyle="1" w:styleId="12">
    <w:name w:val="Основной текст1"/>
    <w:basedOn w:val="a0"/>
    <w:rsid w:val="00C054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6">
    <w:name w:val="Основной текст2"/>
    <w:basedOn w:val="Bodytext"/>
    <w:rsid w:val="00C054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BodytextItalic">
    <w:name w:val="Body text + Italic"/>
    <w:basedOn w:val="Bodytext"/>
    <w:rsid w:val="00C054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Heading2">
    <w:name w:val="Heading #2_"/>
    <w:basedOn w:val="a0"/>
    <w:link w:val="Heading20"/>
    <w:rsid w:val="00C054E6"/>
    <w:rPr>
      <w:b/>
      <w:bCs/>
      <w:sz w:val="23"/>
      <w:szCs w:val="23"/>
      <w:shd w:val="clear" w:color="auto" w:fill="FFFFFF"/>
    </w:rPr>
  </w:style>
  <w:style w:type="paragraph" w:customStyle="1" w:styleId="Heading20">
    <w:name w:val="Heading #2"/>
    <w:basedOn w:val="a"/>
    <w:link w:val="Heading2"/>
    <w:rsid w:val="00C054E6"/>
    <w:pPr>
      <w:widowControl w:val="0"/>
      <w:shd w:val="clear" w:color="auto" w:fill="FFFFFF"/>
      <w:spacing w:line="263" w:lineRule="exact"/>
      <w:jc w:val="left"/>
      <w:outlineLvl w:val="1"/>
    </w:pPr>
    <w:rPr>
      <w:rFonts w:ascii="Times New Roman" w:hAnsi="Times New Roman"/>
      <w:b/>
      <w:bCs/>
      <w:sz w:val="23"/>
      <w:szCs w:val="23"/>
      <w:lang w:val="en-US" w:eastAsia="en-US"/>
    </w:rPr>
  </w:style>
  <w:style w:type="paragraph" w:customStyle="1" w:styleId="ComNormalindent">
    <w:name w:val="ComNormal indent"/>
    <w:basedOn w:val="a"/>
    <w:link w:val="ComNormalindentChar"/>
    <w:rsid w:val="000556C1"/>
    <w:pPr>
      <w:keepLines/>
      <w:tabs>
        <w:tab w:val="left" w:pos="1134"/>
        <w:tab w:val="right" w:pos="9469"/>
      </w:tabs>
      <w:spacing w:line="264" w:lineRule="auto"/>
      <w:ind w:left="1134"/>
    </w:pPr>
    <w:rPr>
      <w:rFonts w:ascii="Times New Roman" w:hAnsi="Times New Roman"/>
      <w:sz w:val="25"/>
      <w:lang w:eastAsia="da-DK"/>
    </w:rPr>
  </w:style>
  <w:style w:type="character" w:customStyle="1" w:styleId="ComNormalindentChar">
    <w:name w:val="ComNormal indent Char"/>
    <w:link w:val="ComNormalindent"/>
    <w:rsid w:val="000556C1"/>
    <w:rPr>
      <w:sz w:val="25"/>
      <w:lang w:val="en-GB" w:eastAsia="da-DK"/>
    </w:rPr>
  </w:style>
  <w:style w:type="paragraph" w:customStyle="1" w:styleId="Indent3">
    <w:name w:val="Indent 3"/>
    <w:basedOn w:val="a"/>
    <w:rsid w:val="002834B8"/>
    <w:pPr>
      <w:spacing w:before="120" w:after="120" w:line="240" w:lineRule="auto"/>
      <w:ind w:left="2448"/>
    </w:pPr>
    <w:rPr>
      <w:rFonts w:ascii="Arial" w:hAnsi="Arial" w:cs="Arial"/>
      <w:sz w:val="22"/>
      <w:szCs w:val="22"/>
      <w:lang w:eastAsia="en-US"/>
    </w:rPr>
  </w:style>
  <w:style w:type="paragraph" w:styleId="aff2">
    <w:name w:val="endnote text"/>
    <w:basedOn w:val="a"/>
    <w:link w:val="aff3"/>
    <w:semiHidden/>
    <w:rsid w:val="007F4C12"/>
    <w:pPr>
      <w:spacing w:line="240" w:lineRule="auto"/>
    </w:pPr>
    <w:rPr>
      <w:rFonts w:ascii="Arial" w:hAnsi="Arial"/>
      <w:lang w:val="en-US" w:eastAsia="en-US"/>
    </w:rPr>
  </w:style>
  <w:style w:type="character" w:customStyle="1" w:styleId="aff3">
    <w:name w:val="Текст концевой сноски Знак"/>
    <w:basedOn w:val="a0"/>
    <w:link w:val="aff2"/>
    <w:semiHidden/>
    <w:rsid w:val="007F4C12"/>
    <w:rPr>
      <w:rFonts w:ascii="Arial" w:hAnsi="Arial"/>
      <w:sz w:val="24"/>
    </w:rPr>
  </w:style>
  <w:style w:type="paragraph" w:styleId="aff4">
    <w:name w:val="No Spacing"/>
    <w:uiPriority w:val="1"/>
    <w:qFormat/>
    <w:rsid w:val="00B066A9"/>
    <w:rPr>
      <w:sz w:val="24"/>
      <w:szCs w:val="24"/>
      <w:lang w:val="ru-RU" w:eastAsia="ru-RU"/>
    </w:rPr>
  </w:style>
  <w:style w:type="character" w:customStyle="1" w:styleId="ad">
    <w:name w:val="Название Знак"/>
    <w:basedOn w:val="a0"/>
    <w:link w:val="ac"/>
    <w:rsid w:val="00B066A9"/>
    <w:rPr>
      <w:rFonts w:ascii="CG Times" w:hAnsi="CG Times"/>
      <w:sz w:val="24"/>
      <w:lang w:val="en-GB" w:eastAsia="ru-RU"/>
    </w:rPr>
  </w:style>
  <w:style w:type="character" w:styleId="aff5">
    <w:name w:val="Strong"/>
    <w:basedOn w:val="a0"/>
    <w:uiPriority w:val="22"/>
    <w:qFormat/>
    <w:rsid w:val="009022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E7CBD-0F03-4C23-B8C4-413796AA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4093</Words>
  <Characters>23331</Characters>
  <Application>Microsoft Office Word</Application>
  <DocSecurity>0</DocSecurity>
  <Lines>194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15831 WSA PLANT</vt:lpstr>
      <vt:lpstr>15831 WSA PLANT</vt:lpstr>
    </vt:vector>
  </TitlesOfParts>
  <Company>Haldor Topsøe A/S</Company>
  <LinksUpToDate>false</LinksUpToDate>
  <CharactersWithSpaces>27370</CharactersWithSpaces>
  <SharedDoc>false</SharedDoc>
  <HLinks>
    <vt:vector size="534" baseType="variant">
      <vt:variant>
        <vt:i4>1114172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_Toc388874024</vt:lpwstr>
      </vt:variant>
      <vt:variant>
        <vt:i4>1114172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_Toc388874023</vt:lpwstr>
      </vt:variant>
      <vt:variant>
        <vt:i4>1114172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_Toc388874022</vt:lpwstr>
      </vt:variant>
      <vt:variant>
        <vt:i4>1114172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_Toc388874021</vt:lpwstr>
      </vt:variant>
      <vt:variant>
        <vt:i4>1114172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_Toc388874020</vt:lpwstr>
      </vt:variant>
      <vt:variant>
        <vt:i4>1179708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_Toc388874019</vt:lpwstr>
      </vt:variant>
      <vt:variant>
        <vt:i4>1179708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_Toc388874018</vt:lpwstr>
      </vt:variant>
      <vt:variant>
        <vt:i4>1179708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_Toc388874017</vt:lpwstr>
      </vt:variant>
      <vt:variant>
        <vt:i4>1179708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_Toc388874016</vt:lpwstr>
      </vt:variant>
      <vt:variant>
        <vt:i4>1179708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_Toc388874015</vt:lpwstr>
      </vt:variant>
      <vt:variant>
        <vt:i4>1179708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_Toc388874014</vt:lpwstr>
      </vt:variant>
      <vt:variant>
        <vt:i4>1179708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_Toc388874013</vt:lpwstr>
      </vt:variant>
      <vt:variant>
        <vt:i4>1179708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_Toc388874012</vt:lpwstr>
      </vt:variant>
      <vt:variant>
        <vt:i4>1179708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_Toc388874011</vt:lpwstr>
      </vt:variant>
      <vt:variant>
        <vt:i4>1179708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_Toc388874010</vt:lpwstr>
      </vt:variant>
      <vt:variant>
        <vt:i4>1245244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_Toc388874009</vt:lpwstr>
      </vt:variant>
      <vt:variant>
        <vt:i4>1245244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_Toc388874008</vt:lpwstr>
      </vt:variant>
      <vt:variant>
        <vt:i4>1245244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_Toc388874007</vt:lpwstr>
      </vt:variant>
      <vt:variant>
        <vt:i4>1245244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_Toc388874006</vt:lpwstr>
      </vt:variant>
      <vt:variant>
        <vt:i4>1245244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_Toc388874005</vt:lpwstr>
      </vt:variant>
      <vt:variant>
        <vt:i4>1245244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_Toc388874004</vt:lpwstr>
      </vt:variant>
      <vt:variant>
        <vt:i4>1245244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_Toc388874003</vt:lpwstr>
      </vt:variant>
      <vt:variant>
        <vt:i4>1245244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_Toc388874002</vt:lpwstr>
      </vt:variant>
      <vt:variant>
        <vt:i4>1245244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_Toc388874001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_Toc388874000</vt:lpwstr>
      </vt:variant>
      <vt:variant>
        <vt:i4>1900597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_Toc388873999</vt:lpwstr>
      </vt:variant>
      <vt:variant>
        <vt:i4>1900597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_Toc388873998</vt:lpwstr>
      </vt:variant>
      <vt:variant>
        <vt:i4>1900597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_Toc388873997</vt:lpwstr>
      </vt:variant>
      <vt:variant>
        <vt:i4>1900597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_Toc388873996</vt:lpwstr>
      </vt:variant>
      <vt:variant>
        <vt:i4>1900597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_Toc388873995</vt:lpwstr>
      </vt:variant>
      <vt:variant>
        <vt:i4>1900597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_Toc388873994</vt:lpwstr>
      </vt:variant>
      <vt:variant>
        <vt:i4>1900597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_Toc388873993</vt:lpwstr>
      </vt:variant>
      <vt:variant>
        <vt:i4>1900597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_Toc388873992</vt:lpwstr>
      </vt:variant>
      <vt:variant>
        <vt:i4>1900597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_Toc388873991</vt:lpwstr>
      </vt:variant>
      <vt:variant>
        <vt:i4>1900597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_Toc388873990</vt:lpwstr>
      </vt:variant>
      <vt:variant>
        <vt:i4>1835061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_Toc388873989</vt:lpwstr>
      </vt:variant>
      <vt:variant>
        <vt:i4>1835061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_Toc388873988</vt:lpwstr>
      </vt:variant>
      <vt:variant>
        <vt:i4>1835061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_Toc388873987</vt:lpwstr>
      </vt:variant>
      <vt:variant>
        <vt:i4>1835061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_Toc388873986</vt:lpwstr>
      </vt:variant>
      <vt:variant>
        <vt:i4>1835061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_Toc388873985</vt:lpwstr>
      </vt:variant>
      <vt:variant>
        <vt:i4>1835061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_Toc388873984</vt:lpwstr>
      </vt:variant>
      <vt:variant>
        <vt:i4>1835061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_Toc388873983</vt:lpwstr>
      </vt:variant>
      <vt:variant>
        <vt:i4>1835061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_Toc388873982</vt:lpwstr>
      </vt:variant>
      <vt:variant>
        <vt:i4>1835061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_Toc388873981</vt:lpwstr>
      </vt:variant>
      <vt:variant>
        <vt:i4>1835061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_Toc388873980</vt:lpwstr>
      </vt:variant>
      <vt:variant>
        <vt:i4>1245237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_Toc388873979</vt:lpwstr>
      </vt:variant>
      <vt:variant>
        <vt:i4>1245237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_Toc388873978</vt:lpwstr>
      </vt:variant>
      <vt:variant>
        <vt:i4>1245237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_Toc388873977</vt:lpwstr>
      </vt:variant>
      <vt:variant>
        <vt:i4>1245237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_Toc388873976</vt:lpwstr>
      </vt:variant>
      <vt:variant>
        <vt:i4>1245237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_Toc388873975</vt:lpwstr>
      </vt:variant>
      <vt:variant>
        <vt:i4>1245237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_Toc388873974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_Toc388873973</vt:lpwstr>
      </vt:variant>
      <vt:variant>
        <vt:i4>1245237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_Toc388873972</vt:lpwstr>
      </vt:variant>
      <vt:variant>
        <vt:i4>1245237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_Toc388873971</vt:lpwstr>
      </vt:variant>
      <vt:variant>
        <vt:i4>1245237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_Toc388873970</vt:lpwstr>
      </vt:variant>
      <vt:variant>
        <vt:i4>1179701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_Toc388873969</vt:lpwstr>
      </vt:variant>
      <vt:variant>
        <vt:i4>1179701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_Toc388873968</vt:lpwstr>
      </vt:variant>
      <vt:variant>
        <vt:i4>1179701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_Toc388873967</vt:lpwstr>
      </vt:variant>
      <vt:variant>
        <vt:i4>1179701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_Toc388873966</vt:lpwstr>
      </vt:variant>
      <vt:variant>
        <vt:i4>1179701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_Toc388873965</vt:lpwstr>
      </vt:variant>
      <vt:variant>
        <vt:i4>1179701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_Toc388873964</vt:lpwstr>
      </vt:variant>
      <vt:variant>
        <vt:i4>1179701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_Toc388873963</vt:lpwstr>
      </vt:variant>
      <vt:variant>
        <vt:i4>1179701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_Toc388873962</vt:lpwstr>
      </vt:variant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_Toc388873961</vt:lpwstr>
      </vt:variant>
      <vt:variant>
        <vt:i4>1179701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_Toc388873960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_Toc388873959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_Toc388873958</vt:lpwstr>
      </vt:variant>
      <vt:variant>
        <vt:i4>1114165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_Toc388873957</vt:lpwstr>
      </vt:variant>
      <vt:variant>
        <vt:i4>1114165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_Toc388873956</vt:lpwstr>
      </vt:variant>
      <vt:variant>
        <vt:i4>1114165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_Toc388873955</vt:lpwstr>
      </vt:variant>
      <vt:variant>
        <vt:i4>1114165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_Toc388873954</vt:lpwstr>
      </vt:variant>
      <vt:variant>
        <vt:i4>1114165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_Toc388873953</vt:lpwstr>
      </vt:variant>
      <vt:variant>
        <vt:i4>1114165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_Toc388873952</vt:lpwstr>
      </vt:variant>
      <vt:variant>
        <vt:i4>1114165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_Toc388873951</vt:lpwstr>
      </vt:variant>
      <vt:variant>
        <vt:i4>1114165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_Toc388873950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_Toc388873949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_Toc388873948</vt:lpwstr>
      </vt:variant>
      <vt:variant>
        <vt:i4>1048629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_Toc388873947</vt:lpwstr>
      </vt:variant>
      <vt:variant>
        <vt:i4>1048629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_Toc388873946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_Toc388873945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_Toc388873944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_Toc388873943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_Toc388873942</vt:lpwstr>
      </vt:variant>
      <vt:variant>
        <vt:i4>1048629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_Toc388873941</vt:lpwstr>
      </vt:variant>
      <vt:variant>
        <vt:i4>1048629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_Toc388873940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_Toc388873939</vt:lpwstr>
      </vt:variant>
      <vt:variant>
        <vt:i4>1507381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_Toc388873938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_Toc388873937</vt:lpwstr>
      </vt:variant>
      <vt:variant>
        <vt:i4>1507381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_Toc388873936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15831 WSA PLANT</dc:title>
  <dc:creator>HTAS</dc:creator>
  <cp:lastModifiedBy>Капустин Евгений Владимирович</cp:lastModifiedBy>
  <cp:revision>2</cp:revision>
  <cp:lastPrinted>2016-06-15T12:12:00Z</cp:lastPrinted>
  <dcterms:created xsi:type="dcterms:W3CDTF">2017-08-07T15:41:00Z</dcterms:created>
  <dcterms:modified xsi:type="dcterms:W3CDTF">2017-08-07T15:41:00Z</dcterms:modified>
</cp:coreProperties>
</file>